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350E1A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F9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CF1492" w:rsidRPr="00F92E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2E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9C" w:rsidRDefault="00963E20" w:rsidP="00F92E9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Οι</w:t>
      </w:r>
      <w:r w:rsid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92E9C" w:rsidRP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«</w:t>
      </w:r>
      <w:proofErr w:type="spellStart"/>
      <w:r w:rsidR="00F92E9C" w:rsidRP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Encardia</w:t>
      </w:r>
      <w:proofErr w:type="spellEnd"/>
      <w:r w:rsidR="00F92E9C" w:rsidRP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» </w:t>
      </w: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έρχονται στη Λαμία για ένα ξεχωριστό μ</w:t>
      </w:r>
      <w:r w:rsidRP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ουσικό οδοιπορικό</w:t>
      </w: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92E9C" w:rsidRPr="00F92E9C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στα Ελληνόφωνα χωριά της Κάτω Ιταλίας</w:t>
      </w:r>
    </w:p>
    <w:p w:rsidR="00963E20" w:rsidRPr="002D01F5" w:rsidRDefault="00963E20" w:rsidP="00F92E9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F92E9C" w:rsidRPr="00F92E9C" w:rsidRDefault="00F92E9C" w:rsidP="00F92E9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Έ</w:t>
      </w:r>
      <w:r w:rsidRPr="00F92E9C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να μουσικό οδοιπορικό στα ελληνόφωνα χωριά της Κάτω Ιταλίας με το μουσικό συγκρότημα </w:t>
      </w:r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«</w:t>
      </w:r>
      <w:proofErr w:type="spellStart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Encardia</w:t>
      </w:r>
      <w:proofErr w:type="spellEnd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διοργανώνουν ο</w:t>
      </w:r>
      <w:r w:rsidRPr="00F92E9C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Δήμος Λαμιέων, ο Σύνδεσμος Φιλολόγων Ν. Φθιώτιδας και το Μουσικό Σχολείο Λαμίας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>με την</w:t>
      </w:r>
      <w:r w:rsidRPr="00F92E9C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 εκδήλωση </w:t>
      </w:r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"...sti </w:t>
      </w:r>
      <w:proofErr w:type="spellStart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kardia</w:t>
      </w:r>
      <w:proofErr w:type="spellEnd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panta</w:t>
      </w:r>
      <w:proofErr w:type="spellEnd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sena</w:t>
      </w:r>
      <w:proofErr w:type="spellEnd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vasto</w:t>
      </w:r>
      <w:proofErr w:type="spellEnd"/>
      <w:r w:rsidRPr="00F92E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..."</w:t>
      </w:r>
      <w:r w:rsidRPr="00F92E9C">
        <w:rPr>
          <w:rFonts w:ascii="Times New Roman" w:eastAsia="Times New Roman" w:hAnsi="Times New Roman" w:cs="Times New Roman"/>
          <w:color w:val="222222"/>
          <w:sz w:val="28"/>
          <w:szCs w:val="28"/>
          <w:lang w:val="el-GR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>τ</w:t>
      </w:r>
      <w:r w:rsidRPr="00F92E9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 xml:space="preserve">ο </w:t>
      </w:r>
      <w:r w:rsidRPr="00125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Σάββατο 16 Φεβρουαρίου </w:t>
      </w:r>
      <w:r w:rsidRPr="00125A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>στις</w:t>
      </w:r>
      <w:r w:rsidRPr="00125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 xml:space="preserve"> 7:00 το απόγευμα</w:t>
      </w:r>
      <w:r w:rsidR="00125AFD" w:rsidRPr="00125A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 xml:space="preserve"> </w:t>
      </w:r>
      <w:r w:rsidRPr="00F92E9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 xml:space="preserve">στο </w:t>
      </w:r>
      <w:r w:rsidRPr="00125A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l-GR"/>
        </w:rPr>
        <w:t>Δημοτικό Θέατρο Λαμίας</w:t>
      </w:r>
      <w:r w:rsidR="00125AFD" w:rsidRPr="00125A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l-GR"/>
        </w:rPr>
        <w:t>.</w:t>
      </w:r>
    </w:p>
    <w:p w:rsidR="00F92E9C" w:rsidRPr="00F92E9C" w:rsidRDefault="00AD7085" w:rsidP="00F92E9C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Στ</w:t>
      </w:r>
      <w:r w:rsid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ξεχωριστή αυτή </w:t>
      </w:r>
      <w:r w:rsid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εκδήλωση</w:t>
      </w:r>
      <w:r w:rsidR="00F65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που έχει στόχο να μας φέρει </w:t>
      </w:r>
      <w:r w:rsidR="00F65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πιο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κοντά με </w:t>
      </w:r>
      <w:r w:rsidR="00F65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τη γλώσσα και την κουλτούρα των ελληνόφωνων χωριών της Κάτω Ιταλίας,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θα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προβληθεί</w:t>
      </w:r>
      <w:r w:rsidR="00EC0554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EC0554" w:rsidRPr="00EC0554">
        <w:rPr>
          <w:rFonts w:ascii="Times New Roman" w:hAnsi="Times New Roman" w:cs="Times New Roman"/>
          <w:sz w:val="28"/>
          <w:szCs w:val="28"/>
          <w:lang w:val="el-GR"/>
        </w:rPr>
        <w:t xml:space="preserve">βίντεο με χαιρετισμό από το </w:t>
      </w:r>
      <w:r w:rsidR="00EC0554" w:rsidRPr="00EC0554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EC0554" w:rsidRPr="00EC0554">
        <w:rPr>
          <w:rFonts w:ascii="Times New Roman" w:hAnsi="Times New Roman" w:cs="Times New Roman"/>
          <w:sz w:val="28"/>
          <w:szCs w:val="28"/>
          <w:lang w:val="el-GR"/>
        </w:rPr>
        <w:t>origliano</w:t>
      </w:r>
      <w:proofErr w:type="spellEnd"/>
      <w:r w:rsidR="00EC0554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θα ακολουθήσει </w:t>
      </w:r>
      <w:r w:rsidR="00F92E9C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συναυλία με τραγούδια και χορούς από τη μακραίωνη </w:t>
      </w:r>
      <w:proofErr w:type="spellStart"/>
      <w:r w:rsidR="00F92E9C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γκρεκάνικη</w:t>
      </w:r>
      <w:proofErr w:type="spellEnd"/>
      <w:r w:rsidR="00F92E9C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παράδοση των χωριών του </w:t>
      </w:r>
      <w:proofErr w:type="spellStart"/>
      <w:r w:rsidR="00F92E9C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Σαλέντο</w:t>
      </w:r>
      <w:proofErr w:type="spellEnd"/>
      <w:r w:rsidR="00F92E9C" w:rsidRPr="00EC05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της Απουλίας.</w:t>
      </w:r>
      <w:r w:rsidR="002D01F5" w:rsidRPr="002D01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350E1A" w:rsidRPr="00CE0C5D" w:rsidRDefault="00350E1A" w:rsidP="00350E1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Οι </w:t>
      </w:r>
      <w:proofErr w:type="spellStart"/>
      <w:r w:rsidRPr="00CE0C5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Εncardia</w:t>
      </w:r>
      <w:proofErr w:type="spellEnd"/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 είναι ένα ελληνικό συγκρότημα που εμπνέεται, δημιουργεί και παρουσιάζει μουσικές και τραγούδια μέσα από την πλούσια μουσική παράδοση της </w:t>
      </w:r>
      <w:r w:rsidRPr="00CE0C5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Κάτω Ιταλίας</w:t>
      </w: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 αλλά και της ευρύτερης περιοχής της Μεσογείου.</w:t>
      </w:r>
    </w:p>
    <w:p w:rsidR="00350E1A" w:rsidRPr="00CE0C5D" w:rsidRDefault="00350E1A" w:rsidP="00350E1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Ιδρύθηκαν το 2004 </w:t>
      </w:r>
      <w:r w:rsidRPr="0012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το ρεπερτόριό του βασίζεται στη μουσική και τα τραγούδια της Μεσογείου και ιδιαίτερα της Κάτω Ιταλίας, με ταραντέλες, ερωτικά </w:t>
      </w:r>
      <w:r w:rsidRPr="0012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lastRenderedPageBreak/>
        <w:t>τραγούδια και τραγούδια κοινωνικού περιεχομένου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 Μ</w:t>
      </w: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έχρι τώρα έχουν πραγματοποιήσει περισσότερες από 2000 ζωντανές εμφανίσεις σ’ όλη την Ελλάδα, Ιταλία, Νότια Γαλλία, Γερμανία, Αλγερία, Ελβετία και Κύπρο. Έχουν εκδώσει πέντε δίσκους που απέσπασαν τις καλύτερες κριτικές, </w:t>
      </w:r>
      <w:r w:rsidRPr="00963E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τραγουδούν στα </w:t>
      </w:r>
      <w:proofErr w:type="spellStart"/>
      <w:r w:rsidRPr="00963E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γκρεκάνικα</w:t>
      </w:r>
      <w:proofErr w:type="spellEnd"/>
      <w:r w:rsidRPr="00963E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σε άλλες πέντε γλώσσες-διαλέκτους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ενώ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σκηνική τους παρουσία και η σχέση που χτίζουν με το κοινό σε κάθε τους παράσταση είναι μοναδική</w:t>
      </w:r>
      <w:r w:rsidRPr="00CE0C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2D01F5" w:rsidRDefault="00F92E9C" w:rsidP="002D01F5">
      <w:pPr>
        <w:spacing w:line="360" w:lineRule="auto"/>
        <w:ind w:firstLine="720"/>
        <w:jc w:val="both"/>
        <w:rPr>
          <w:lang w:val="el-GR"/>
        </w:rPr>
      </w:pPr>
      <w:r w:rsidRPr="00F92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Στη </w:t>
      </w:r>
      <w:r w:rsidR="0012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μουσική εκδήλωση</w:t>
      </w:r>
      <w:r w:rsidRPr="00F92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συμμετέχει η </w:t>
      </w:r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Χορωδία Ευρωπαϊκής Μουσικής</w:t>
      </w:r>
      <w:r w:rsidRPr="00F92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 και το Σύνολο Ακορντεόν </w:t>
      </w:r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«</w:t>
      </w:r>
      <w:proofErr w:type="spellStart"/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LamiAccordion</w:t>
      </w:r>
      <w:proofErr w:type="spellEnd"/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Ensemble</w:t>
      </w:r>
      <w:proofErr w:type="spellEnd"/>
      <w:r w:rsidRPr="00F92E9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»</w:t>
      </w:r>
      <w:r w:rsidRPr="00F92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 του Μουσικού Σχολείου Λαμίας.</w:t>
      </w:r>
      <w:r w:rsidR="002D01F5" w:rsidRPr="002D01F5">
        <w:rPr>
          <w:lang w:val="el-GR"/>
        </w:rPr>
        <w:t xml:space="preserve"> </w:t>
      </w:r>
    </w:p>
    <w:p w:rsidR="00350E1A" w:rsidRDefault="000B601D" w:rsidP="00350E1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0B601D">
        <w:rPr>
          <w:rFonts w:ascii="Times New Roman" w:hAnsi="Times New Roman" w:cs="Times New Roman"/>
          <w:sz w:val="28"/>
          <w:szCs w:val="28"/>
          <w:lang w:val="el-GR"/>
        </w:rPr>
        <w:t>Το Μουσικό Σχολείο Λαμίας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στο πλαίσιο της </w:t>
      </w:r>
      <w:proofErr w:type="spellStart"/>
      <w:r w:rsidRPr="000B601D">
        <w:rPr>
          <w:rFonts w:ascii="Times New Roman" w:hAnsi="Times New Roman" w:cs="Times New Roman"/>
          <w:sz w:val="28"/>
          <w:szCs w:val="28"/>
          <w:lang w:val="el-GR"/>
        </w:rPr>
        <w:t>συνδιοργάνωσης</w:t>
      </w:r>
      <w:proofErr w:type="spellEnd"/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με το</w:t>
      </w:r>
      <w:bookmarkStart w:id="0" w:name="_GoBack"/>
      <w:bookmarkEnd w:id="0"/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Δήμο Λαμιέων και το Σύνδεσμο Φιλολόγων Φθιώτιδας της συναυλίας των </w:t>
      </w:r>
      <w:proofErr w:type="spellStart"/>
      <w:r w:rsidRPr="000B601D">
        <w:rPr>
          <w:rFonts w:ascii="Times New Roman" w:hAnsi="Times New Roman" w:cs="Times New Roman"/>
          <w:bCs/>
          <w:sz w:val="28"/>
          <w:szCs w:val="28"/>
          <w:lang w:val="el-GR"/>
        </w:rPr>
        <w:t>Εncardia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διοργανώνει για τους μαθητές του 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δωρεάν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εκπαιδευτικό σεμινάριο (</w:t>
      </w:r>
      <w:r w:rsidRPr="000B601D">
        <w:rPr>
          <w:rFonts w:ascii="Times New Roman" w:hAnsi="Times New Roman" w:cs="Times New Roman"/>
          <w:b/>
          <w:sz w:val="28"/>
          <w:szCs w:val="28"/>
        </w:rPr>
        <w:t>Masterclass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) Ακορντεόν και Κιθάρας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με τους διακεκριμένους μουσικούς και μέλη του συγκροτήματος 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Βαγγέλη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Παπαγεωργίου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 xml:space="preserve"> (Ακορντεόν) και </w:t>
      </w:r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Μιχάλη </w:t>
      </w:r>
      <w:proofErr w:type="spellStart"/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>Κονταξάκη</w:t>
      </w:r>
      <w:proofErr w:type="spellEnd"/>
      <w:r w:rsidRPr="000B60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0B601D">
        <w:rPr>
          <w:rFonts w:ascii="Times New Roman" w:hAnsi="Times New Roman" w:cs="Times New Roman"/>
          <w:sz w:val="28"/>
          <w:szCs w:val="28"/>
          <w:lang w:val="el-GR"/>
        </w:rPr>
        <w:t>(κιθάρα). Το σεμινάριο θα πραγματοποιηθεί στο χώρο του Μουσικού Σχολείου την Παρασκευή 15 Φεβρουαρίου και ώρα 17.30 και το Σάββατο 16 Φεβρουαρίου και ώρα 09.00.</w:t>
      </w:r>
      <w:r w:rsidR="00350E1A" w:rsidRPr="00350E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350E1A" w:rsidRPr="0086370E" w:rsidRDefault="00350E1A" w:rsidP="00350E1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86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 είσοδος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στη συναυλία </w:t>
      </w:r>
      <w:r w:rsidRPr="0086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θα είναι ελεύθερη</w:t>
      </w:r>
      <w:r w:rsidRPr="0086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86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για το κοινό.</w:t>
      </w:r>
    </w:p>
    <w:p w:rsidR="000B601D" w:rsidRPr="000B601D" w:rsidRDefault="000B601D" w:rsidP="000B60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2B20E7" w:rsidRPr="002B20E7" w:rsidRDefault="002B20E7" w:rsidP="00AE6E81">
      <w:pPr>
        <w:pStyle w:val="a7"/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>Από το Γραφείο Τύπου</w:t>
      </w:r>
    </w:p>
    <w:sectPr w:rsidR="002B20E7" w:rsidRPr="002B20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F4" w:rsidRDefault="003371F4" w:rsidP="002B20E7">
      <w:pPr>
        <w:spacing w:after="0" w:line="240" w:lineRule="auto"/>
      </w:pPr>
      <w:r>
        <w:separator/>
      </w:r>
    </w:p>
  </w:endnote>
  <w:endnote w:type="continuationSeparator" w:id="0">
    <w:p w:rsidR="003371F4" w:rsidRDefault="003371F4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F4" w:rsidRDefault="003371F4" w:rsidP="002B20E7">
      <w:pPr>
        <w:spacing w:after="0" w:line="240" w:lineRule="auto"/>
      </w:pPr>
      <w:r>
        <w:separator/>
      </w:r>
    </w:p>
  </w:footnote>
  <w:footnote w:type="continuationSeparator" w:id="0">
    <w:p w:rsidR="003371F4" w:rsidRDefault="003371F4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60E97"/>
    <w:rsid w:val="000B601D"/>
    <w:rsid w:val="000E6261"/>
    <w:rsid w:val="001150E4"/>
    <w:rsid w:val="00125AFD"/>
    <w:rsid w:val="00131E02"/>
    <w:rsid w:val="0020699F"/>
    <w:rsid w:val="00230F26"/>
    <w:rsid w:val="002411A8"/>
    <w:rsid w:val="002B20E7"/>
    <w:rsid w:val="002C61BE"/>
    <w:rsid w:val="002D01F5"/>
    <w:rsid w:val="002F71D8"/>
    <w:rsid w:val="00326234"/>
    <w:rsid w:val="003371F4"/>
    <w:rsid w:val="00350E1A"/>
    <w:rsid w:val="004274F4"/>
    <w:rsid w:val="004303FF"/>
    <w:rsid w:val="00453419"/>
    <w:rsid w:val="00462AE5"/>
    <w:rsid w:val="004A6641"/>
    <w:rsid w:val="004E6B76"/>
    <w:rsid w:val="005262BA"/>
    <w:rsid w:val="005C4E89"/>
    <w:rsid w:val="005D061D"/>
    <w:rsid w:val="0061184F"/>
    <w:rsid w:val="00636D13"/>
    <w:rsid w:val="00693729"/>
    <w:rsid w:val="006B338B"/>
    <w:rsid w:val="006D1BD2"/>
    <w:rsid w:val="006F4EE7"/>
    <w:rsid w:val="00732F7A"/>
    <w:rsid w:val="00741B09"/>
    <w:rsid w:val="007658B9"/>
    <w:rsid w:val="0080798F"/>
    <w:rsid w:val="0086370E"/>
    <w:rsid w:val="008D15D7"/>
    <w:rsid w:val="008E4904"/>
    <w:rsid w:val="008E7ADB"/>
    <w:rsid w:val="008F6B34"/>
    <w:rsid w:val="00901838"/>
    <w:rsid w:val="00912EFF"/>
    <w:rsid w:val="00925E52"/>
    <w:rsid w:val="00953DD4"/>
    <w:rsid w:val="00963E20"/>
    <w:rsid w:val="00963E7D"/>
    <w:rsid w:val="009F3108"/>
    <w:rsid w:val="00A16323"/>
    <w:rsid w:val="00A261B5"/>
    <w:rsid w:val="00A44AA9"/>
    <w:rsid w:val="00A941D1"/>
    <w:rsid w:val="00AD7085"/>
    <w:rsid w:val="00AE6E81"/>
    <w:rsid w:val="00B423D3"/>
    <w:rsid w:val="00BB5E1B"/>
    <w:rsid w:val="00C16F31"/>
    <w:rsid w:val="00C57B3F"/>
    <w:rsid w:val="00C82012"/>
    <w:rsid w:val="00CE0C5D"/>
    <w:rsid w:val="00CF1492"/>
    <w:rsid w:val="00D31DF2"/>
    <w:rsid w:val="00D52440"/>
    <w:rsid w:val="00D5698E"/>
    <w:rsid w:val="00D65F47"/>
    <w:rsid w:val="00D73C4F"/>
    <w:rsid w:val="00DA60B1"/>
    <w:rsid w:val="00DC263A"/>
    <w:rsid w:val="00DE3E88"/>
    <w:rsid w:val="00DF0892"/>
    <w:rsid w:val="00E36117"/>
    <w:rsid w:val="00EB22BE"/>
    <w:rsid w:val="00EB29CC"/>
    <w:rsid w:val="00EC0554"/>
    <w:rsid w:val="00ED74AE"/>
    <w:rsid w:val="00F651F0"/>
    <w:rsid w:val="00F83FFD"/>
    <w:rsid w:val="00F914DF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0CF7-7FFD-44AE-837E-88A874A3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2017-01-09T12:54:00Z</cp:lastPrinted>
  <dcterms:created xsi:type="dcterms:W3CDTF">2019-02-12T08:18:00Z</dcterms:created>
  <dcterms:modified xsi:type="dcterms:W3CDTF">2019-02-12T09:18:00Z</dcterms:modified>
</cp:coreProperties>
</file>