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FE0728" w:rsidRDefault="00FE0728" w:rsidP="00FE0728">
      <w:pPr>
        <w:jc w:val="center"/>
        <w:rPr>
          <w:rFonts w:ascii="Tahoma" w:hAnsi="Tahoma"/>
          <w:sz w:val="20"/>
          <w:szCs w:val="20"/>
        </w:rPr>
      </w:pPr>
      <w:r w:rsidRPr="00FE0728">
        <w:rPr>
          <w:rFonts w:ascii="Tahoma" w:hAnsi="Tahoma"/>
          <w:sz w:val="20"/>
          <w:szCs w:val="20"/>
        </w:rPr>
        <w:t xml:space="preserve">ΠΑΡΑΡΤΗΜΑ </w:t>
      </w:r>
      <w:r w:rsidR="00F639FC">
        <w:rPr>
          <w:rFonts w:ascii="Tahoma" w:hAnsi="Tahoma"/>
          <w:sz w:val="20"/>
          <w:szCs w:val="20"/>
        </w:rPr>
        <w:t>ΙΙΙ</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5B6E4F" w:rsidRDefault="002D524E" w:rsidP="00F153E3">
            <w:pPr>
              <w:spacing w:after="80"/>
              <w:jc w:val="center"/>
              <w:outlineLvl w:val="0"/>
              <w:rPr>
                <w:rFonts w:ascii="Arial" w:hAnsi="Arial" w:cs="Arial"/>
                <w:spacing w:val="20"/>
                <w:sz w:val="20"/>
                <w:szCs w:val="20"/>
              </w:rPr>
            </w:pPr>
            <w:r w:rsidRPr="005949AA">
              <w:rPr>
                <w:rFonts w:ascii="Arial" w:hAnsi="Arial" w:cs="Arial"/>
                <w:spacing w:val="20"/>
                <w:sz w:val="20"/>
                <w:szCs w:val="20"/>
              </w:rPr>
              <w:t>3</w:t>
            </w:r>
            <w:r w:rsidRPr="005949AA">
              <w:rPr>
                <w:rFonts w:ascii="Arial" w:hAnsi="Arial" w:cs="Arial"/>
                <w:spacing w:val="20"/>
                <w:sz w:val="20"/>
                <w:szCs w:val="20"/>
                <w:lang w:val="en-US"/>
              </w:rPr>
              <w:t>4163</w:t>
            </w:r>
            <w:r w:rsidRPr="005949AA">
              <w:rPr>
                <w:rFonts w:ascii="Arial" w:hAnsi="Arial" w:cs="Arial"/>
                <w:spacing w:val="20"/>
                <w:sz w:val="20"/>
                <w:szCs w:val="20"/>
              </w:rPr>
              <w:t>/</w:t>
            </w:r>
            <w:r w:rsidRPr="005949AA">
              <w:rPr>
                <w:rFonts w:ascii="Arial" w:hAnsi="Arial" w:cs="Arial"/>
                <w:spacing w:val="20"/>
                <w:sz w:val="20"/>
                <w:szCs w:val="20"/>
                <w:lang w:val="en-US"/>
              </w:rPr>
              <w:t>0</w:t>
            </w:r>
            <w:r w:rsidRPr="005949AA">
              <w:rPr>
                <w:rFonts w:ascii="Arial" w:hAnsi="Arial" w:cs="Arial"/>
                <w:spacing w:val="20"/>
                <w:sz w:val="20"/>
                <w:szCs w:val="20"/>
              </w:rPr>
              <w:t>3-</w:t>
            </w:r>
            <w:r w:rsidRPr="005949AA">
              <w:rPr>
                <w:rFonts w:ascii="Arial" w:hAnsi="Arial" w:cs="Arial"/>
                <w:spacing w:val="20"/>
                <w:sz w:val="20"/>
                <w:szCs w:val="20"/>
                <w:lang w:val="en-US"/>
              </w:rPr>
              <w:t>0</w:t>
            </w:r>
            <w:r w:rsidRPr="005949AA">
              <w:rPr>
                <w:rFonts w:ascii="Arial" w:hAnsi="Arial" w:cs="Arial"/>
                <w:spacing w:val="20"/>
                <w:sz w:val="20"/>
                <w:szCs w:val="20"/>
              </w:rPr>
              <w:t>9-2020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9C4634" w:rsidRPr="009C4634"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w:t>
            </w:r>
          </w:p>
          <w:p w:rsidR="0003588B" w:rsidRPr="00F639FC" w:rsidRDefault="005815F8" w:rsidP="003A7F2A">
            <w:pPr>
              <w:jc w:val="center"/>
              <w:outlineLvl w:val="0"/>
              <w:rPr>
                <w:rFonts w:ascii="Tahoma" w:hAnsi="Tahoma" w:cs="Tahoma"/>
                <w:b/>
                <w:spacing w:val="20"/>
                <w:sz w:val="26"/>
                <w:szCs w:val="26"/>
                <w:u w:val="single"/>
              </w:rPr>
            </w:pPr>
            <w:r>
              <w:rPr>
                <w:rFonts w:ascii="Tahoma" w:hAnsi="Tahoma" w:cs="Tahoma"/>
                <w:b/>
                <w:spacing w:val="20"/>
                <w:sz w:val="26"/>
                <w:szCs w:val="26"/>
                <w:u w:val="single"/>
              </w:rPr>
              <w:t>ΥΕ ΕΡΓΑΤΩΝ ΚΑΘΑΡΙΟΤΗΤΑΣ – ΣΥΝΟΔΩΝ ΑΠΟΡΡΙΜΜΑΤΟΦΟΡΩΝ</w:t>
            </w:r>
          </w:p>
          <w:p w:rsidR="0003588B" w:rsidRPr="009C4634" w:rsidRDefault="0003588B" w:rsidP="003A7F2A">
            <w:pPr>
              <w:jc w:val="center"/>
              <w:outlineLvl w:val="0"/>
              <w:rPr>
                <w:rFonts w:ascii="Tahoma" w:hAnsi="Tahoma" w:cs="Tahoma"/>
                <w:bCs/>
                <w:sz w:val="20"/>
                <w:szCs w:val="20"/>
              </w:rPr>
            </w:pPr>
            <w:r w:rsidRPr="009C4634">
              <w:rPr>
                <w:rFonts w:ascii="Tahoma" w:hAnsi="Tahoma" w:cs="Tahoma"/>
                <w:bCs/>
                <w:sz w:val="20"/>
                <w:szCs w:val="20"/>
              </w:rPr>
              <w:t>με</w:t>
            </w:r>
            <w:r w:rsidRPr="009C4634">
              <w:rPr>
                <w:rFonts w:ascii="Tahoma" w:hAnsi="Tahoma" w:cs="Tahoma"/>
                <w:b/>
                <w:bCs/>
                <w:sz w:val="20"/>
                <w:szCs w:val="20"/>
              </w:rPr>
              <w:t xml:space="preserve"> </w:t>
            </w:r>
            <w:r w:rsidRPr="009C4634">
              <w:rPr>
                <w:rFonts w:ascii="Tahoma" w:hAnsi="Tahoma" w:cs="Tahoma"/>
                <w:bCs/>
                <w:sz w:val="20"/>
                <w:szCs w:val="20"/>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 xml:space="preserve">χρονικής διάρκειας </w:t>
            </w:r>
            <w:r w:rsidR="009C4634">
              <w:rPr>
                <w:rFonts w:ascii="Tahoma" w:hAnsi="Tahoma" w:cs="Tahoma"/>
                <w:bCs/>
                <w:sz w:val="20"/>
                <w:szCs w:val="20"/>
              </w:rPr>
              <w:t xml:space="preserve">τεσσάρων μηνών </w:t>
            </w:r>
          </w:p>
          <w:p w:rsidR="0003588B" w:rsidRPr="000B51E4" w:rsidRDefault="0003588B" w:rsidP="009C4634">
            <w:pPr>
              <w:jc w:val="center"/>
              <w:outlineLvl w:val="0"/>
              <w:rPr>
                <w:rFonts w:ascii="Tahoma" w:hAnsi="Tahoma" w:cs="Tahoma"/>
                <w:spacing w:val="20"/>
                <w:sz w:val="20"/>
                <w:szCs w:val="20"/>
              </w:rPr>
            </w:pP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81E21" w:rsidRPr="00071EFD" w:rsidTr="00705B81">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705B81">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45343A" w:rsidP="003A7F2A">
            <w:pPr>
              <w:rPr>
                <w:rFonts w:ascii="Arial" w:hAnsi="Arial" w:cs="Arial"/>
                <w:b/>
                <w:sz w:val="18"/>
                <w:szCs w:val="18"/>
              </w:rPr>
            </w:pPr>
            <w:r>
              <w:rPr>
                <w:rFonts w:ascii="Arial" w:hAnsi="Arial" w:cs="Arial"/>
                <w:b/>
                <w:sz w:val="18"/>
                <w:szCs w:val="18"/>
              </w:rPr>
              <w:t>ΔΗΜΟΣ ΛΑΜΙΕΩΝ</w:t>
            </w:r>
          </w:p>
        </w:tc>
      </w:tr>
    </w:tbl>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C6D22" w:rsidP="003A7F2A">
            <w:pPr>
              <w:ind w:left="397" w:hanging="397"/>
              <w:jc w:val="both"/>
              <w:rPr>
                <w:rFonts w:ascii="Tahoma" w:hAnsi="Tahoma" w:cs="Tahoma"/>
                <w:b/>
                <w:spacing w:val="12"/>
                <w:sz w:val="18"/>
                <w:szCs w:val="18"/>
              </w:rPr>
            </w:pPr>
            <w:r>
              <w:rPr>
                <w:rFonts w:ascii="Tahoma" w:hAnsi="Tahoma" w:cs="Tahoma"/>
                <w:b/>
                <w:spacing w:val="12"/>
                <w:sz w:val="18"/>
                <w:szCs w:val="18"/>
              </w:rPr>
              <w:t>Β</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45343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45343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45343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45343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5343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45343A">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5000" w:type="pct"/>
        <w:tblLayout w:type="fixed"/>
        <w:tblLook w:val="04A0" w:firstRow="1" w:lastRow="0" w:firstColumn="1" w:lastColumn="0" w:noHBand="0" w:noVBand="1"/>
      </w:tblPr>
      <w:tblGrid>
        <w:gridCol w:w="4503"/>
        <w:gridCol w:w="433"/>
        <w:gridCol w:w="275"/>
        <w:gridCol w:w="236"/>
        <w:gridCol w:w="300"/>
        <w:gridCol w:w="3716"/>
        <w:gridCol w:w="719"/>
        <w:gridCol w:w="238"/>
      </w:tblGrid>
      <w:tr w:rsidR="00B34BA8" w:rsidRPr="00B34BA8" w:rsidTr="00B34BA8">
        <w:trPr>
          <w:trHeight w:val="1050"/>
        </w:trPr>
        <w:tc>
          <w:tcPr>
            <w:tcW w:w="5000" w:type="pct"/>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rsidR="00B34BA8" w:rsidRPr="00B34BA8" w:rsidRDefault="00EC6D22" w:rsidP="00B34BA8">
            <w:pPr>
              <w:jc w:val="center"/>
              <w:rPr>
                <w:rFonts w:ascii="Tahoma" w:hAnsi="Tahoma" w:cs="Tahoma"/>
                <w:b/>
                <w:bCs/>
                <w:color w:val="000000"/>
                <w:sz w:val="18"/>
                <w:szCs w:val="18"/>
              </w:rPr>
            </w:pPr>
            <w:r>
              <w:rPr>
                <w:rFonts w:ascii="Tahoma" w:hAnsi="Tahoma" w:cs="Tahoma"/>
                <w:b/>
                <w:bCs/>
                <w:color w:val="000000"/>
                <w:sz w:val="18"/>
                <w:szCs w:val="18"/>
              </w:rPr>
              <w:t xml:space="preserve">Γ. </w:t>
            </w:r>
            <w:r w:rsidR="00B34BA8" w:rsidRPr="00B34BA8">
              <w:rPr>
                <w:rFonts w:ascii="Tahoma" w:hAnsi="Tahoma" w:cs="Tahoma"/>
                <w:b/>
                <w:bCs/>
                <w:color w:val="000000"/>
                <w:sz w:val="18"/>
                <w:szCs w:val="18"/>
              </w:rPr>
              <w:t xml:space="preserve">ΛΟΙΠΑ ΒΑΘΜΟΛΟΓΟΥΜΕΝΑ ΚΡΙΤΗΡΙΑ </w:t>
            </w:r>
            <w:r w:rsidR="00B34BA8" w:rsidRPr="00B34BA8">
              <w:rPr>
                <w:rFonts w:ascii="Tahoma" w:hAnsi="Tahoma" w:cs="Tahoma"/>
                <w:color w:val="000000"/>
                <w:sz w:val="18"/>
                <w:szCs w:val="18"/>
              </w:rPr>
              <w:t>[συμπληρώστε τα παρακάτω δέκα πεδία (</w:t>
            </w:r>
            <w:r w:rsidR="00B34BA8" w:rsidRPr="00B34BA8">
              <w:rPr>
                <w:rFonts w:ascii="Tahoma" w:hAnsi="Tahoma" w:cs="Tahoma"/>
                <w:b/>
                <w:bCs/>
                <w:color w:val="000000"/>
                <w:sz w:val="18"/>
                <w:szCs w:val="18"/>
              </w:rPr>
              <w:t xml:space="preserve">α. </w:t>
            </w:r>
            <w:r w:rsidR="00B34BA8" w:rsidRPr="00B34BA8">
              <w:rPr>
                <w:rFonts w:ascii="Tahoma" w:hAnsi="Tahoma" w:cs="Tahoma"/>
                <w:color w:val="000000"/>
                <w:sz w:val="18"/>
                <w:szCs w:val="18"/>
              </w:rPr>
              <w:t>έως και</w:t>
            </w:r>
            <w:r w:rsidR="00B34BA8" w:rsidRPr="00B34BA8">
              <w:rPr>
                <w:rFonts w:ascii="Tahoma" w:hAnsi="Tahoma" w:cs="Tahoma"/>
                <w:b/>
                <w:bCs/>
                <w:color w:val="000000"/>
                <w:sz w:val="18"/>
                <w:szCs w:val="18"/>
              </w:rPr>
              <w:t xml:space="preserve"> ι</w:t>
            </w:r>
            <w:r w:rsidR="00B34BA8" w:rsidRPr="00B34BA8">
              <w:rPr>
                <w:rFonts w:ascii="Tahoma" w:hAnsi="Tahoma" w:cs="Tahoma"/>
                <w:color w:val="000000"/>
                <w:sz w:val="18"/>
                <w:szCs w:val="18"/>
              </w:rPr>
              <w:t xml:space="preserve">) </w:t>
            </w:r>
            <w:r w:rsidR="00B34BA8" w:rsidRPr="00B34BA8">
              <w:rPr>
                <w:rFonts w:ascii="Tahoma" w:hAnsi="Tahoma" w:cs="Tahoma"/>
                <w:b/>
                <w:bCs/>
                <w:color w:val="000000"/>
                <w:sz w:val="18"/>
                <w:szCs w:val="18"/>
              </w:rPr>
              <w:t>εφόσον</w:t>
            </w:r>
            <w:r w:rsidR="00B34BA8" w:rsidRPr="00B34BA8">
              <w:rPr>
                <w:rFonts w:ascii="Tahoma" w:hAnsi="Tahoma" w:cs="Tahoma"/>
                <w:color w:val="000000"/>
                <w:sz w:val="18"/>
                <w:szCs w:val="18"/>
              </w:rPr>
              <w:t xml:space="preserve"> αποδεικνύεται κάποιο ή κάποια από τα αντίστοιχα κριτήρια. </w:t>
            </w:r>
            <w:r w:rsidR="00B34BA8" w:rsidRPr="00B34BA8">
              <w:rPr>
                <w:rFonts w:ascii="Tahoma" w:hAnsi="Tahoma" w:cs="Tahoma"/>
                <w:b/>
                <w:bCs/>
                <w:color w:val="FFFFFF"/>
                <w:sz w:val="18"/>
                <w:szCs w:val="18"/>
              </w:rPr>
              <w:t>ΠΡΟΣΟΧΗ! ΤΑ ΑΝΑΛΟΓΟΥΝΤΑ ΜΟΡΙΑ ΘΑ ΥΠΟΛΟΓΙΣΘΟΥΝ ΜΟΝΟΝ ΕΑΝ ΣΥΜΠΛΗΡΩΘΕΙ ΣΩΣΤΑ Η ΠΑΡΟΥΣΑ ΑΙΤΗΣΗ ΣΤΑ ΑΝΤΙΣΤΟΙΧΑ ΠΕΔΙΑ.</w:t>
            </w:r>
          </w:p>
        </w:tc>
      </w:tr>
      <w:tr w:rsidR="00B34BA8" w:rsidRPr="00B34BA8" w:rsidTr="005514DF">
        <w:trPr>
          <w:trHeight w:val="600"/>
        </w:trPr>
        <w:tc>
          <w:tcPr>
            <w:tcW w:w="2161" w:type="pct"/>
            <w:tcBorders>
              <w:top w:val="nil"/>
              <w:left w:val="single" w:sz="4" w:space="0" w:color="auto"/>
              <w:bottom w:val="nil"/>
              <w:right w:val="nil"/>
            </w:tcBorders>
            <w:shd w:val="clear" w:color="auto" w:fill="auto"/>
            <w:vAlign w:val="center"/>
            <w:hideMark/>
          </w:tcPr>
          <w:p w:rsidR="00B34BA8" w:rsidRPr="005514DF" w:rsidRDefault="00B34BA8" w:rsidP="005514DF">
            <w:pPr>
              <w:pStyle w:val="a8"/>
              <w:numPr>
                <w:ilvl w:val="0"/>
                <w:numId w:val="2"/>
              </w:numPr>
              <w:rPr>
                <w:rFonts w:ascii="Calibri" w:hAnsi="Calibri"/>
                <w:b/>
                <w:bCs/>
                <w:color w:val="000000"/>
                <w:sz w:val="18"/>
                <w:szCs w:val="18"/>
              </w:rPr>
            </w:pPr>
            <w:r w:rsidRPr="005514DF">
              <w:rPr>
                <w:rFonts w:ascii="Calibri" w:hAnsi="Calibri"/>
                <w:b/>
                <w:bCs/>
                <w:color w:val="000000"/>
                <w:sz w:val="18"/>
                <w:szCs w:val="18"/>
              </w:rPr>
              <w:t>ΑΝΕΡΓΙΑ</w:t>
            </w:r>
          </w:p>
        </w:tc>
        <w:tc>
          <w:tcPr>
            <w:tcW w:w="34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tcPr>
          <w:p w:rsidR="00B34BA8" w:rsidRPr="00B34BA8" w:rsidRDefault="00B34BA8" w:rsidP="00B34BA8">
            <w:pPr>
              <w:jc w:val="center"/>
              <w:rPr>
                <w:rFonts w:ascii="Calibri" w:hAnsi="Calibri"/>
                <w:b/>
                <w:bCs/>
                <w:color w:val="000000"/>
                <w:sz w:val="18"/>
                <w:szCs w:val="18"/>
              </w:rPr>
            </w:pPr>
          </w:p>
        </w:tc>
        <w:tc>
          <w:tcPr>
            <w:tcW w:w="1783" w:type="pct"/>
            <w:tcBorders>
              <w:top w:val="nil"/>
              <w:left w:val="single" w:sz="4" w:space="0" w:color="auto"/>
              <w:bottom w:val="nil"/>
              <w:right w:val="nil"/>
            </w:tcBorders>
            <w:shd w:val="clear" w:color="auto" w:fill="auto"/>
            <w:vAlign w:val="center"/>
            <w:hideMark/>
          </w:tcPr>
          <w:p w:rsidR="00B34BA8" w:rsidRPr="00B34BA8" w:rsidRDefault="005514DF" w:rsidP="00B34BA8">
            <w:pPr>
              <w:rPr>
                <w:rFonts w:ascii="Calibri" w:hAnsi="Calibri"/>
                <w:b/>
                <w:bCs/>
                <w:color w:val="000000"/>
                <w:sz w:val="18"/>
                <w:szCs w:val="18"/>
              </w:rPr>
            </w:pPr>
            <w:r>
              <w:rPr>
                <w:rFonts w:ascii="Calibri" w:hAnsi="Calibri"/>
                <w:b/>
                <w:bCs/>
                <w:color w:val="000000"/>
                <w:sz w:val="18"/>
                <w:szCs w:val="18"/>
              </w:rPr>
              <w:t xml:space="preserve">5. </w:t>
            </w:r>
            <w:r w:rsidR="00B34BA8" w:rsidRPr="00B34BA8">
              <w:rPr>
                <w:rFonts w:ascii="Calibri" w:hAnsi="Calibri"/>
                <w:b/>
                <w:bCs/>
                <w:color w:val="000000"/>
                <w:sz w:val="18"/>
                <w:szCs w:val="18"/>
              </w:rPr>
              <w:t>ΑΝΗΛΙΚΑ ΤΕΚΝΑ</w:t>
            </w:r>
          </w:p>
        </w:tc>
        <w:tc>
          <w:tcPr>
            <w:tcW w:w="34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5514DF">
        <w:trPr>
          <w:trHeight w:val="600"/>
        </w:trPr>
        <w:tc>
          <w:tcPr>
            <w:tcW w:w="2161" w:type="pct"/>
            <w:tcBorders>
              <w:top w:val="nil"/>
              <w:left w:val="single" w:sz="4" w:space="0" w:color="auto"/>
              <w:bottom w:val="single" w:sz="4" w:space="0" w:color="auto"/>
              <w:right w:val="nil"/>
            </w:tcBorders>
            <w:shd w:val="clear" w:color="auto" w:fill="auto"/>
            <w:vAlign w:val="center"/>
            <w:hideMark/>
          </w:tcPr>
          <w:p w:rsidR="00B34BA8" w:rsidRPr="00B34BA8" w:rsidRDefault="008B5E37" w:rsidP="00B34BA8">
            <w:pPr>
              <w:rPr>
                <w:rFonts w:ascii="Calibri" w:hAnsi="Calibri"/>
                <w:color w:val="000000"/>
                <w:sz w:val="18"/>
                <w:szCs w:val="18"/>
              </w:rPr>
            </w:pPr>
            <w:r>
              <w:rPr>
                <w:rFonts w:ascii="Calibri" w:hAnsi="Calibri"/>
                <w:color w:val="000000"/>
                <w:sz w:val="18"/>
                <w:szCs w:val="18"/>
              </w:rPr>
              <w:t>(</w:t>
            </w:r>
            <w:r w:rsidR="00B34BA8" w:rsidRPr="00B34BA8">
              <w:rPr>
                <w:rFonts w:ascii="Calibri" w:hAnsi="Calibri"/>
                <w:color w:val="000000"/>
                <w:sz w:val="18"/>
                <w:szCs w:val="18"/>
              </w:rPr>
              <w:t>αναγράφονται οι μήνες ανεργίας, σύμφωνα με τη βεβαίωση του ΟΑΕΔ</w:t>
            </w:r>
            <w:r>
              <w:rPr>
                <w:rFonts w:ascii="Calibri" w:hAnsi="Calibri"/>
                <w:color w:val="000000"/>
                <w:sz w:val="18"/>
                <w:szCs w:val="18"/>
              </w:rPr>
              <w:t>)</w:t>
            </w:r>
          </w:p>
        </w:tc>
        <w:tc>
          <w:tcPr>
            <w:tcW w:w="340" w:type="pct"/>
            <w:gridSpan w:val="2"/>
            <w:tcBorders>
              <w:top w:val="nil"/>
              <w:left w:val="nil"/>
              <w:bottom w:val="single" w:sz="4"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tcPr>
          <w:p w:rsidR="00B34BA8" w:rsidRPr="00B34BA8" w:rsidRDefault="00B34BA8" w:rsidP="00B34BA8">
            <w:pPr>
              <w:jc w:val="center"/>
              <w:rPr>
                <w:rFonts w:ascii="Calibri" w:hAnsi="Calibri"/>
                <w:b/>
                <w:bCs/>
                <w:color w:val="000000"/>
                <w:sz w:val="18"/>
                <w:szCs w:val="18"/>
              </w:rPr>
            </w:pPr>
          </w:p>
        </w:tc>
        <w:tc>
          <w:tcPr>
            <w:tcW w:w="1783" w:type="pct"/>
            <w:tcBorders>
              <w:top w:val="nil"/>
              <w:left w:val="single" w:sz="4" w:space="0" w:color="auto"/>
              <w:bottom w:val="single" w:sz="4" w:space="0" w:color="auto"/>
              <w:right w:val="nil"/>
            </w:tcBorders>
            <w:shd w:val="clear" w:color="auto" w:fill="auto"/>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w:t>
            </w:r>
            <w:r w:rsidR="009227C9">
              <w:rPr>
                <w:rFonts w:ascii="Calibri" w:hAnsi="Calibri"/>
                <w:color w:val="000000"/>
                <w:sz w:val="18"/>
                <w:szCs w:val="18"/>
              </w:rPr>
              <w:t xml:space="preserve">αναγράφεται ο </w:t>
            </w:r>
            <w:r w:rsidRPr="00B34BA8">
              <w:rPr>
                <w:rFonts w:ascii="Calibri" w:hAnsi="Calibri"/>
                <w:color w:val="000000"/>
                <w:sz w:val="18"/>
                <w:szCs w:val="18"/>
              </w:rPr>
              <w:t>αριθμός ανήλικων τέκνων του υποψήφιου]</w:t>
            </w:r>
          </w:p>
        </w:tc>
        <w:tc>
          <w:tcPr>
            <w:tcW w:w="345" w:type="pct"/>
            <w:tcBorders>
              <w:top w:val="nil"/>
              <w:left w:val="nil"/>
              <w:bottom w:val="single" w:sz="4"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5514DF">
        <w:trPr>
          <w:trHeight w:val="600"/>
        </w:trPr>
        <w:tc>
          <w:tcPr>
            <w:tcW w:w="2161" w:type="pct"/>
            <w:tcBorders>
              <w:top w:val="nil"/>
              <w:left w:val="single" w:sz="4" w:space="0" w:color="auto"/>
              <w:bottom w:val="nil"/>
              <w:right w:val="nil"/>
            </w:tcBorders>
            <w:shd w:val="clear" w:color="auto" w:fill="auto"/>
            <w:vAlign w:val="center"/>
            <w:hideMark/>
          </w:tcPr>
          <w:p w:rsidR="00B34BA8" w:rsidRPr="005514DF" w:rsidRDefault="00B34BA8" w:rsidP="005514DF">
            <w:pPr>
              <w:pStyle w:val="a8"/>
              <w:numPr>
                <w:ilvl w:val="0"/>
                <w:numId w:val="2"/>
              </w:numPr>
              <w:rPr>
                <w:rFonts w:ascii="Calibri" w:hAnsi="Calibri"/>
                <w:b/>
                <w:bCs/>
                <w:color w:val="000000"/>
                <w:sz w:val="18"/>
                <w:szCs w:val="18"/>
              </w:rPr>
            </w:pPr>
            <w:r w:rsidRPr="005514DF">
              <w:rPr>
                <w:rFonts w:ascii="Calibri" w:hAnsi="Calibri"/>
                <w:b/>
                <w:bCs/>
                <w:color w:val="000000"/>
                <w:sz w:val="18"/>
                <w:szCs w:val="18"/>
              </w:rPr>
              <w:t>ΕΜΠΕΙΡΙΑ</w:t>
            </w:r>
            <w:r w:rsidR="00420E5D">
              <w:rPr>
                <w:rFonts w:ascii="Calibri" w:hAnsi="Calibri"/>
                <w:b/>
                <w:bCs/>
                <w:color w:val="000000"/>
                <w:sz w:val="18"/>
                <w:szCs w:val="18"/>
              </w:rPr>
              <w:t>***</w:t>
            </w:r>
          </w:p>
        </w:tc>
        <w:tc>
          <w:tcPr>
            <w:tcW w:w="34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tcPr>
          <w:p w:rsidR="00B34BA8" w:rsidRPr="00B34BA8" w:rsidRDefault="00B34BA8" w:rsidP="00B34BA8">
            <w:pPr>
              <w:jc w:val="center"/>
              <w:rPr>
                <w:rFonts w:ascii="Calibri" w:hAnsi="Calibri"/>
                <w:b/>
                <w:bCs/>
                <w:color w:val="000000"/>
                <w:sz w:val="18"/>
                <w:szCs w:val="18"/>
              </w:rPr>
            </w:pPr>
          </w:p>
        </w:tc>
        <w:tc>
          <w:tcPr>
            <w:tcW w:w="1783" w:type="pct"/>
            <w:tcBorders>
              <w:top w:val="nil"/>
              <w:left w:val="single" w:sz="4" w:space="0" w:color="auto"/>
              <w:bottom w:val="nil"/>
              <w:right w:val="nil"/>
            </w:tcBorders>
            <w:shd w:val="clear" w:color="auto" w:fill="auto"/>
            <w:vAlign w:val="center"/>
            <w:hideMark/>
          </w:tcPr>
          <w:p w:rsidR="00B34BA8" w:rsidRPr="00B34BA8" w:rsidRDefault="005514DF" w:rsidP="00B34BA8">
            <w:pPr>
              <w:rPr>
                <w:rFonts w:ascii="Calibri" w:hAnsi="Calibri"/>
                <w:b/>
                <w:bCs/>
                <w:color w:val="000000"/>
                <w:sz w:val="18"/>
                <w:szCs w:val="18"/>
              </w:rPr>
            </w:pPr>
            <w:r>
              <w:rPr>
                <w:rFonts w:ascii="Calibri" w:hAnsi="Calibri"/>
                <w:b/>
                <w:bCs/>
                <w:color w:val="000000"/>
                <w:sz w:val="18"/>
                <w:szCs w:val="18"/>
              </w:rPr>
              <w:t xml:space="preserve">6. </w:t>
            </w:r>
            <w:r w:rsidR="00B34BA8" w:rsidRPr="00B34BA8">
              <w:rPr>
                <w:rFonts w:ascii="Calibri" w:hAnsi="Calibri"/>
                <w:b/>
                <w:bCs/>
                <w:color w:val="000000"/>
                <w:sz w:val="18"/>
                <w:szCs w:val="18"/>
              </w:rPr>
              <w:t>ΓΟΝΕΑΣ ή ΤΕΚΝΟ ΜΟΝΟΓΟΝΕΪΚΗΣ ΟΙΚΟΓΕΝΕΙΑΣ</w:t>
            </w:r>
          </w:p>
        </w:tc>
        <w:tc>
          <w:tcPr>
            <w:tcW w:w="34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5514DF">
        <w:trPr>
          <w:trHeight w:val="600"/>
        </w:trPr>
        <w:tc>
          <w:tcPr>
            <w:tcW w:w="2161" w:type="pct"/>
            <w:tcBorders>
              <w:top w:val="nil"/>
              <w:left w:val="single" w:sz="4" w:space="0" w:color="auto"/>
              <w:bottom w:val="single" w:sz="4" w:space="0" w:color="auto"/>
              <w:right w:val="nil"/>
            </w:tcBorders>
            <w:shd w:val="clear" w:color="auto" w:fill="auto"/>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w:t>
            </w:r>
            <w:r w:rsidR="009227C9">
              <w:rPr>
                <w:rFonts w:ascii="Calibri" w:hAnsi="Calibri"/>
                <w:color w:val="000000"/>
                <w:sz w:val="18"/>
                <w:szCs w:val="18"/>
              </w:rPr>
              <w:t xml:space="preserve">αναγράφεται ο </w:t>
            </w:r>
            <w:r w:rsidRPr="00B34BA8">
              <w:rPr>
                <w:rFonts w:ascii="Calibri" w:hAnsi="Calibri"/>
                <w:color w:val="000000"/>
                <w:sz w:val="18"/>
                <w:szCs w:val="18"/>
              </w:rPr>
              <w:t>αριθμός μηνών απασχόλησης σε θέση υπηρεσιών καθαριότητας σε ΟΤΑ Α' βαθμού)</w:t>
            </w:r>
          </w:p>
        </w:tc>
        <w:tc>
          <w:tcPr>
            <w:tcW w:w="340" w:type="pct"/>
            <w:gridSpan w:val="2"/>
            <w:tcBorders>
              <w:top w:val="nil"/>
              <w:left w:val="nil"/>
              <w:bottom w:val="single" w:sz="4"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tcPr>
          <w:p w:rsidR="00B34BA8" w:rsidRPr="00B34BA8" w:rsidRDefault="00B34BA8" w:rsidP="00B34BA8">
            <w:pPr>
              <w:jc w:val="center"/>
              <w:rPr>
                <w:rFonts w:ascii="Calibri" w:hAnsi="Calibri"/>
                <w:b/>
                <w:bCs/>
                <w:color w:val="000000"/>
                <w:sz w:val="18"/>
                <w:szCs w:val="18"/>
              </w:rPr>
            </w:pPr>
          </w:p>
        </w:tc>
        <w:tc>
          <w:tcPr>
            <w:tcW w:w="1783" w:type="pct"/>
            <w:tcBorders>
              <w:top w:val="nil"/>
              <w:left w:val="single" w:sz="4" w:space="0" w:color="auto"/>
              <w:bottom w:val="single" w:sz="4" w:space="0" w:color="auto"/>
              <w:right w:val="nil"/>
            </w:tcBorders>
            <w:shd w:val="clear" w:color="auto" w:fill="auto"/>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w:t>
            </w:r>
            <w:r w:rsidR="009227C9">
              <w:rPr>
                <w:rFonts w:ascii="Calibri" w:hAnsi="Calibri"/>
                <w:color w:val="000000"/>
                <w:sz w:val="18"/>
                <w:szCs w:val="18"/>
              </w:rPr>
              <w:t>αναγράφεται:</w:t>
            </w:r>
            <w:r w:rsidRPr="00B34BA8">
              <w:rPr>
                <w:rFonts w:ascii="Calibri" w:hAnsi="Calibri"/>
                <w:color w:val="000000"/>
                <w:sz w:val="18"/>
                <w:szCs w:val="18"/>
              </w:rPr>
              <w:t xml:space="preserve"> </w:t>
            </w:r>
            <w:proofErr w:type="spellStart"/>
            <w:r w:rsidRPr="00B34BA8">
              <w:rPr>
                <w:rFonts w:ascii="Calibri" w:hAnsi="Calibri"/>
                <w:color w:val="000000"/>
                <w:sz w:val="18"/>
                <w:szCs w:val="18"/>
              </w:rPr>
              <w:t>α)</w:t>
            </w:r>
            <w:r w:rsidR="009227C9">
              <w:rPr>
                <w:rFonts w:ascii="Calibri" w:hAnsi="Calibri"/>
                <w:color w:val="000000"/>
                <w:sz w:val="18"/>
                <w:szCs w:val="18"/>
              </w:rPr>
              <w:t>ο</w:t>
            </w:r>
            <w:proofErr w:type="spellEnd"/>
            <w:r w:rsidRPr="00B34BA8">
              <w:rPr>
                <w:rFonts w:ascii="Calibri" w:hAnsi="Calibri"/>
                <w:color w:val="000000"/>
                <w:sz w:val="18"/>
                <w:szCs w:val="18"/>
              </w:rPr>
              <w:t xml:space="preserve"> αριθμός τέκνων του </w:t>
            </w:r>
            <w:proofErr w:type="spellStart"/>
            <w:r w:rsidRPr="00B34BA8">
              <w:rPr>
                <w:rFonts w:ascii="Calibri" w:hAnsi="Calibri"/>
                <w:color w:val="000000"/>
                <w:sz w:val="18"/>
                <w:szCs w:val="18"/>
              </w:rPr>
              <w:t>μονογονέα</w:t>
            </w:r>
            <w:proofErr w:type="spellEnd"/>
            <w:r w:rsidRPr="00B34BA8">
              <w:rPr>
                <w:rFonts w:ascii="Calibri" w:hAnsi="Calibri"/>
                <w:color w:val="000000"/>
                <w:sz w:val="18"/>
                <w:szCs w:val="18"/>
              </w:rPr>
              <w:t xml:space="preserve"> υποψήφιου ή β) </w:t>
            </w:r>
            <w:r w:rsidR="009227C9">
              <w:rPr>
                <w:rFonts w:ascii="Calibri" w:hAnsi="Calibri"/>
                <w:color w:val="000000"/>
                <w:sz w:val="18"/>
                <w:szCs w:val="18"/>
              </w:rPr>
              <w:t xml:space="preserve">ο </w:t>
            </w:r>
            <w:r w:rsidRPr="00B34BA8">
              <w:rPr>
                <w:rFonts w:ascii="Calibri" w:hAnsi="Calibri"/>
                <w:color w:val="000000"/>
                <w:sz w:val="18"/>
                <w:szCs w:val="18"/>
              </w:rPr>
              <w:t xml:space="preserve">αριθμός αδελφών του </w:t>
            </w:r>
            <w:proofErr w:type="spellStart"/>
            <w:r w:rsidRPr="00B34BA8">
              <w:rPr>
                <w:rFonts w:ascii="Calibri" w:hAnsi="Calibri"/>
                <w:color w:val="000000"/>
                <w:sz w:val="18"/>
                <w:szCs w:val="18"/>
              </w:rPr>
              <w:t>μονογονέ</w:t>
            </w:r>
            <w:r w:rsidR="005514DF">
              <w:rPr>
                <w:rFonts w:ascii="Calibri" w:hAnsi="Calibri"/>
                <w:color w:val="000000"/>
                <w:sz w:val="18"/>
                <w:szCs w:val="18"/>
              </w:rPr>
              <w:t>α</w:t>
            </w:r>
            <w:proofErr w:type="spellEnd"/>
            <w:r w:rsidRPr="00B34BA8">
              <w:rPr>
                <w:rFonts w:ascii="Calibri" w:hAnsi="Calibri"/>
                <w:color w:val="000000"/>
                <w:sz w:val="18"/>
                <w:szCs w:val="18"/>
              </w:rPr>
              <w:t xml:space="preserve"> υποψήφιου μαζί με τον ίδιο]</w:t>
            </w:r>
          </w:p>
        </w:tc>
        <w:tc>
          <w:tcPr>
            <w:tcW w:w="345" w:type="pct"/>
            <w:tcBorders>
              <w:top w:val="nil"/>
              <w:left w:val="nil"/>
              <w:bottom w:val="single" w:sz="4"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5514DF">
        <w:trPr>
          <w:trHeight w:val="600"/>
        </w:trPr>
        <w:tc>
          <w:tcPr>
            <w:tcW w:w="2161" w:type="pct"/>
            <w:tcBorders>
              <w:top w:val="nil"/>
              <w:left w:val="single" w:sz="4" w:space="0" w:color="auto"/>
              <w:bottom w:val="nil"/>
              <w:right w:val="nil"/>
            </w:tcBorders>
            <w:shd w:val="clear" w:color="auto" w:fill="auto"/>
            <w:vAlign w:val="center"/>
            <w:hideMark/>
          </w:tcPr>
          <w:p w:rsidR="00B34BA8" w:rsidRPr="005514DF" w:rsidRDefault="00B34BA8" w:rsidP="005514DF">
            <w:pPr>
              <w:pStyle w:val="a8"/>
              <w:numPr>
                <w:ilvl w:val="0"/>
                <w:numId w:val="2"/>
              </w:numPr>
              <w:rPr>
                <w:rFonts w:ascii="Calibri" w:hAnsi="Calibri"/>
                <w:b/>
                <w:bCs/>
                <w:color w:val="000000"/>
                <w:sz w:val="18"/>
                <w:szCs w:val="18"/>
              </w:rPr>
            </w:pPr>
            <w:r w:rsidRPr="005514DF">
              <w:rPr>
                <w:rFonts w:ascii="Calibri" w:hAnsi="Calibri" w:cs="Tahoma"/>
                <w:b/>
                <w:bCs/>
                <w:color w:val="000000"/>
                <w:sz w:val="18"/>
                <w:szCs w:val="18"/>
              </w:rPr>
              <w:t>ΠΟΛΥΤΕΚΝΟΣ ή ΤΕΚΝΟ ΠΟΛΥΤΕΚΝΗΣ ΟΙΚΟΓΕΝΕΙΑΣ</w:t>
            </w:r>
          </w:p>
        </w:tc>
        <w:tc>
          <w:tcPr>
            <w:tcW w:w="34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tcPr>
          <w:p w:rsidR="00B34BA8" w:rsidRPr="00B34BA8" w:rsidRDefault="00B34BA8" w:rsidP="00B34BA8">
            <w:pPr>
              <w:jc w:val="center"/>
              <w:rPr>
                <w:rFonts w:ascii="Calibri" w:hAnsi="Calibri"/>
                <w:b/>
                <w:bCs/>
                <w:color w:val="000000"/>
                <w:sz w:val="18"/>
                <w:szCs w:val="18"/>
              </w:rPr>
            </w:pPr>
          </w:p>
        </w:tc>
        <w:tc>
          <w:tcPr>
            <w:tcW w:w="1783" w:type="pct"/>
            <w:tcBorders>
              <w:top w:val="nil"/>
              <w:left w:val="single" w:sz="4" w:space="0" w:color="auto"/>
              <w:bottom w:val="nil"/>
              <w:right w:val="nil"/>
            </w:tcBorders>
            <w:shd w:val="clear" w:color="auto" w:fill="auto"/>
            <w:vAlign w:val="center"/>
            <w:hideMark/>
          </w:tcPr>
          <w:p w:rsidR="00B34BA8" w:rsidRPr="00B34BA8" w:rsidRDefault="005514DF" w:rsidP="00B34BA8">
            <w:pPr>
              <w:rPr>
                <w:rFonts w:ascii="Calibri" w:hAnsi="Calibri"/>
                <w:b/>
                <w:bCs/>
                <w:color w:val="000000"/>
                <w:sz w:val="18"/>
                <w:szCs w:val="18"/>
              </w:rPr>
            </w:pPr>
            <w:r>
              <w:rPr>
                <w:rFonts w:ascii="Calibri" w:hAnsi="Calibri"/>
                <w:b/>
                <w:bCs/>
                <w:color w:val="000000"/>
                <w:sz w:val="18"/>
                <w:szCs w:val="18"/>
              </w:rPr>
              <w:t xml:space="preserve">7. </w:t>
            </w:r>
            <w:r w:rsidR="00B34BA8" w:rsidRPr="00B34BA8">
              <w:rPr>
                <w:rFonts w:ascii="Calibri" w:hAnsi="Calibri"/>
                <w:b/>
                <w:bCs/>
                <w:color w:val="000000"/>
                <w:sz w:val="18"/>
                <w:szCs w:val="18"/>
              </w:rPr>
              <w:t>ΑΝΑΠΗΡΙΑ ΓΟΝΕΑ, ΤΕΚΝΟΥ, ΑΔΕΛΦΟΥ ή ΣΥΖΥΓΟΥ</w:t>
            </w:r>
          </w:p>
        </w:tc>
        <w:tc>
          <w:tcPr>
            <w:tcW w:w="34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8B5E37">
        <w:trPr>
          <w:trHeight w:val="600"/>
        </w:trPr>
        <w:tc>
          <w:tcPr>
            <w:tcW w:w="2161" w:type="pct"/>
            <w:tcBorders>
              <w:top w:val="nil"/>
              <w:left w:val="single" w:sz="4" w:space="0" w:color="auto"/>
              <w:bottom w:val="single" w:sz="4" w:space="0" w:color="auto"/>
              <w:right w:val="nil"/>
            </w:tcBorders>
            <w:shd w:val="clear" w:color="auto" w:fill="auto"/>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xml:space="preserve">[ </w:t>
            </w:r>
            <w:r w:rsidR="009227C9">
              <w:rPr>
                <w:rFonts w:ascii="Calibri" w:hAnsi="Calibri"/>
                <w:color w:val="000000"/>
                <w:sz w:val="18"/>
                <w:szCs w:val="18"/>
              </w:rPr>
              <w:t xml:space="preserve">αναγράφεται: </w:t>
            </w:r>
            <w:r w:rsidRPr="00B34BA8">
              <w:rPr>
                <w:rFonts w:ascii="Calibri" w:hAnsi="Calibri"/>
                <w:color w:val="000000"/>
                <w:sz w:val="18"/>
                <w:szCs w:val="18"/>
              </w:rPr>
              <w:t xml:space="preserve">α) </w:t>
            </w:r>
            <w:r w:rsidR="009227C9">
              <w:rPr>
                <w:rFonts w:ascii="Calibri" w:hAnsi="Calibri"/>
                <w:color w:val="000000"/>
                <w:sz w:val="18"/>
                <w:szCs w:val="18"/>
              </w:rPr>
              <w:t xml:space="preserve">ο </w:t>
            </w:r>
            <w:r w:rsidRPr="00B34BA8">
              <w:rPr>
                <w:rFonts w:ascii="Calibri" w:hAnsi="Calibri"/>
                <w:color w:val="000000"/>
                <w:sz w:val="18"/>
                <w:szCs w:val="18"/>
              </w:rPr>
              <w:t xml:space="preserve">αριθμός τέκνων του πολύτεκνου υποψήφιου ή β) </w:t>
            </w:r>
            <w:r w:rsidR="009227C9">
              <w:rPr>
                <w:rFonts w:ascii="Calibri" w:hAnsi="Calibri"/>
                <w:color w:val="000000"/>
                <w:sz w:val="18"/>
                <w:szCs w:val="18"/>
              </w:rPr>
              <w:t xml:space="preserve">ο </w:t>
            </w:r>
            <w:r w:rsidRPr="00B34BA8">
              <w:rPr>
                <w:rFonts w:ascii="Calibri" w:hAnsi="Calibri"/>
                <w:color w:val="000000"/>
                <w:sz w:val="18"/>
                <w:szCs w:val="18"/>
              </w:rPr>
              <w:t>αριθμός αδελφών του πολύτεκνου υποψήφιου μαζί με τον ίδιο]</w:t>
            </w:r>
          </w:p>
        </w:tc>
        <w:tc>
          <w:tcPr>
            <w:tcW w:w="340" w:type="pct"/>
            <w:gridSpan w:val="2"/>
            <w:tcBorders>
              <w:top w:val="nil"/>
              <w:left w:val="nil"/>
              <w:bottom w:val="single" w:sz="4"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hideMark/>
          </w:tcPr>
          <w:p w:rsidR="00B34BA8" w:rsidRPr="00B34BA8" w:rsidRDefault="00B34BA8" w:rsidP="00B34BA8">
            <w:pPr>
              <w:jc w:val="center"/>
              <w:rPr>
                <w:rFonts w:ascii="Calibri" w:hAnsi="Calibri"/>
                <w:color w:val="000000"/>
                <w:sz w:val="18"/>
                <w:szCs w:val="18"/>
              </w:rPr>
            </w:pPr>
          </w:p>
        </w:tc>
        <w:tc>
          <w:tcPr>
            <w:tcW w:w="1783" w:type="pct"/>
            <w:tcBorders>
              <w:top w:val="nil"/>
              <w:left w:val="single" w:sz="4" w:space="0" w:color="auto"/>
              <w:bottom w:val="single" w:sz="4" w:space="0" w:color="auto"/>
              <w:right w:val="nil"/>
            </w:tcBorders>
            <w:shd w:val="clear" w:color="auto" w:fill="auto"/>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[αναγράφεται το ποσοστό αναπηρίας από 50% και πάνω]</w:t>
            </w:r>
          </w:p>
        </w:tc>
        <w:tc>
          <w:tcPr>
            <w:tcW w:w="345" w:type="pct"/>
            <w:tcBorders>
              <w:top w:val="nil"/>
              <w:left w:val="nil"/>
              <w:bottom w:val="single" w:sz="4"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8B5E37">
        <w:trPr>
          <w:trHeight w:val="600"/>
        </w:trPr>
        <w:tc>
          <w:tcPr>
            <w:tcW w:w="2161" w:type="pct"/>
            <w:tcBorders>
              <w:top w:val="nil"/>
              <w:left w:val="single" w:sz="4" w:space="0" w:color="auto"/>
              <w:bottom w:val="nil"/>
              <w:right w:val="nil"/>
            </w:tcBorders>
            <w:shd w:val="clear" w:color="auto" w:fill="auto"/>
            <w:vAlign w:val="center"/>
            <w:hideMark/>
          </w:tcPr>
          <w:p w:rsidR="00B34BA8" w:rsidRPr="005514DF" w:rsidRDefault="00B34BA8" w:rsidP="005514DF">
            <w:pPr>
              <w:pStyle w:val="a8"/>
              <w:numPr>
                <w:ilvl w:val="0"/>
                <w:numId w:val="2"/>
              </w:numPr>
              <w:rPr>
                <w:rFonts w:ascii="Calibri" w:hAnsi="Calibri"/>
                <w:b/>
                <w:bCs/>
                <w:color w:val="000000"/>
                <w:sz w:val="18"/>
                <w:szCs w:val="18"/>
              </w:rPr>
            </w:pPr>
            <w:r w:rsidRPr="005514DF">
              <w:rPr>
                <w:rFonts w:ascii="Calibri" w:hAnsi="Calibri"/>
                <w:b/>
                <w:bCs/>
                <w:color w:val="000000"/>
                <w:sz w:val="18"/>
                <w:szCs w:val="18"/>
              </w:rPr>
              <w:t>ΤΡΙΤΕΚΝΟΣ ή ΤΕΚΝΟ ΤΡΙΤΕΚΝΗΣ ΟΙΚΟΓΕΝΕΙΑΣ</w:t>
            </w:r>
            <w:r w:rsidR="009227C9">
              <w:rPr>
                <w:rFonts w:ascii="Calibri" w:hAnsi="Calibri"/>
                <w:b/>
                <w:bCs/>
                <w:color w:val="000000"/>
                <w:sz w:val="18"/>
                <w:szCs w:val="18"/>
              </w:rPr>
              <w:t xml:space="preserve"> (</w:t>
            </w:r>
            <w:r w:rsidR="009227C9">
              <w:rPr>
                <w:rFonts w:ascii="Calibri" w:hAnsi="Calibri"/>
                <w:bCs/>
                <w:color w:val="000000"/>
                <w:sz w:val="18"/>
                <w:szCs w:val="18"/>
              </w:rPr>
              <w:t>αναγράφετε ΝΑΙ αν ισχύει η ιδιότητα)</w:t>
            </w:r>
          </w:p>
        </w:tc>
        <w:tc>
          <w:tcPr>
            <w:tcW w:w="34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783" w:type="pct"/>
            <w:tcBorders>
              <w:top w:val="nil"/>
              <w:left w:val="nil"/>
              <w:bottom w:val="nil"/>
              <w:right w:val="nil"/>
            </w:tcBorders>
            <w:shd w:val="clear" w:color="auto" w:fill="auto"/>
            <w:noWrap/>
            <w:vAlign w:val="center"/>
            <w:hideMark/>
          </w:tcPr>
          <w:p w:rsidR="00B34BA8" w:rsidRDefault="005514DF" w:rsidP="00B34BA8">
            <w:pPr>
              <w:rPr>
                <w:rFonts w:ascii="Calibri" w:hAnsi="Calibri"/>
                <w:color w:val="000000"/>
                <w:sz w:val="18"/>
                <w:szCs w:val="18"/>
              </w:rPr>
            </w:pPr>
            <w:r w:rsidRPr="005514DF">
              <w:rPr>
                <w:rFonts w:ascii="Calibri" w:hAnsi="Calibri"/>
                <w:b/>
                <w:color w:val="000000"/>
                <w:sz w:val="18"/>
                <w:szCs w:val="18"/>
              </w:rPr>
              <w:t>ΠΡΟΣΟΧΗ!</w:t>
            </w:r>
            <w:r>
              <w:rPr>
                <w:rFonts w:ascii="Calibri" w:hAnsi="Calibri"/>
                <w:color w:val="000000"/>
                <w:sz w:val="18"/>
                <w:szCs w:val="18"/>
              </w:rPr>
              <w:t xml:space="preserve">  Σε περίπτωση μη ορθής συμπλήρωσης των παραπάνω πεδίων, δεν θα υπολογισθούν τα μόρια της κατηγορίας αυτής.</w:t>
            </w:r>
          </w:p>
          <w:p w:rsidR="005514DF" w:rsidRPr="00B34BA8" w:rsidRDefault="005514DF" w:rsidP="00B34BA8">
            <w:pPr>
              <w:rPr>
                <w:rFonts w:ascii="Calibri" w:hAnsi="Calibri"/>
                <w:color w:val="000000"/>
                <w:sz w:val="18"/>
                <w:szCs w:val="18"/>
              </w:rPr>
            </w:pPr>
          </w:p>
        </w:tc>
        <w:tc>
          <w:tcPr>
            <w:tcW w:w="345"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8B5E37">
        <w:trPr>
          <w:trHeight w:val="600"/>
        </w:trPr>
        <w:tc>
          <w:tcPr>
            <w:tcW w:w="2161" w:type="pct"/>
            <w:tcBorders>
              <w:top w:val="nil"/>
              <w:left w:val="single" w:sz="4" w:space="0" w:color="auto"/>
              <w:bottom w:val="single" w:sz="4" w:space="0" w:color="auto"/>
              <w:right w:val="nil"/>
            </w:tcBorders>
            <w:shd w:val="clear" w:color="auto" w:fill="auto"/>
            <w:vAlign w:val="center"/>
            <w:hideMark/>
          </w:tcPr>
          <w:p w:rsidR="00B34BA8" w:rsidRPr="00B34BA8" w:rsidRDefault="00B34BA8" w:rsidP="009227C9">
            <w:pPr>
              <w:rPr>
                <w:rFonts w:ascii="Calibri" w:hAnsi="Calibri"/>
                <w:color w:val="000000"/>
                <w:sz w:val="18"/>
                <w:szCs w:val="18"/>
              </w:rPr>
            </w:pPr>
            <w:r w:rsidRPr="00B34BA8">
              <w:rPr>
                <w:rFonts w:ascii="Calibri" w:hAnsi="Calibri"/>
                <w:color w:val="000000"/>
                <w:sz w:val="18"/>
                <w:szCs w:val="18"/>
              </w:rPr>
              <w:t xml:space="preserve">[ </w:t>
            </w:r>
            <w:r w:rsidR="009227C9">
              <w:rPr>
                <w:rFonts w:ascii="Calibri" w:hAnsi="Calibri"/>
                <w:color w:val="000000"/>
                <w:sz w:val="18"/>
                <w:szCs w:val="18"/>
              </w:rPr>
              <w:t xml:space="preserve">σε περίπτωση τέκνου </w:t>
            </w:r>
            <w:proofErr w:type="spellStart"/>
            <w:r w:rsidR="009227C9">
              <w:rPr>
                <w:rFonts w:ascii="Calibri" w:hAnsi="Calibri"/>
                <w:color w:val="000000"/>
                <w:sz w:val="18"/>
                <w:szCs w:val="18"/>
              </w:rPr>
              <w:t>τρίτεκνης</w:t>
            </w:r>
            <w:proofErr w:type="spellEnd"/>
            <w:r w:rsidR="009227C9">
              <w:rPr>
                <w:rFonts w:ascii="Calibri" w:hAnsi="Calibri"/>
                <w:color w:val="000000"/>
                <w:sz w:val="18"/>
                <w:szCs w:val="18"/>
              </w:rPr>
              <w:t xml:space="preserve"> οικογένειας συνυπολογίζεται ο </w:t>
            </w:r>
            <w:r w:rsidRPr="00B34BA8">
              <w:rPr>
                <w:rFonts w:ascii="Calibri" w:hAnsi="Calibri"/>
                <w:color w:val="000000"/>
                <w:sz w:val="18"/>
                <w:szCs w:val="18"/>
              </w:rPr>
              <w:t xml:space="preserve">αριθμός </w:t>
            </w:r>
            <w:r w:rsidR="009227C9">
              <w:rPr>
                <w:rFonts w:ascii="Calibri" w:hAnsi="Calibri"/>
                <w:color w:val="000000"/>
                <w:sz w:val="18"/>
                <w:szCs w:val="18"/>
              </w:rPr>
              <w:t xml:space="preserve">των </w:t>
            </w:r>
            <w:r w:rsidRPr="00B34BA8">
              <w:rPr>
                <w:rFonts w:ascii="Calibri" w:hAnsi="Calibri"/>
                <w:color w:val="000000"/>
                <w:sz w:val="18"/>
                <w:szCs w:val="18"/>
              </w:rPr>
              <w:t xml:space="preserve">αδελφών του </w:t>
            </w:r>
            <w:proofErr w:type="spellStart"/>
            <w:r w:rsidRPr="00B34BA8">
              <w:rPr>
                <w:rFonts w:ascii="Calibri" w:hAnsi="Calibri"/>
                <w:color w:val="000000"/>
                <w:sz w:val="18"/>
                <w:szCs w:val="18"/>
              </w:rPr>
              <w:t>τρίτεκνου</w:t>
            </w:r>
            <w:proofErr w:type="spellEnd"/>
            <w:r w:rsidRPr="00B34BA8">
              <w:rPr>
                <w:rFonts w:ascii="Calibri" w:hAnsi="Calibri"/>
                <w:color w:val="000000"/>
                <w:sz w:val="18"/>
                <w:szCs w:val="18"/>
              </w:rPr>
              <w:t xml:space="preserve"> υποψήφιου μαζί με τον ίδιο]</w:t>
            </w:r>
          </w:p>
        </w:tc>
        <w:tc>
          <w:tcPr>
            <w:tcW w:w="340" w:type="pct"/>
            <w:gridSpan w:val="2"/>
            <w:tcBorders>
              <w:top w:val="nil"/>
              <w:left w:val="nil"/>
              <w:bottom w:val="single" w:sz="4" w:space="0" w:color="auto"/>
              <w:right w:val="single" w:sz="4" w:space="0" w:color="auto"/>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 </w:t>
            </w: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78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345"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8B5E37">
        <w:trPr>
          <w:trHeight w:val="162"/>
        </w:trPr>
        <w:tc>
          <w:tcPr>
            <w:tcW w:w="2161" w:type="pct"/>
            <w:tcBorders>
              <w:top w:val="nil"/>
              <w:left w:val="nil"/>
              <w:bottom w:val="nil"/>
              <w:right w:val="nil"/>
            </w:tcBorders>
            <w:shd w:val="clear" w:color="auto" w:fill="auto"/>
            <w:vAlign w:val="center"/>
            <w:hideMark/>
          </w:tcPr>
          <w:p w:rsidR="00B34BA8" w:rsidRPr="00B34BA8" w:rsidRDefault="00B34BA8" w:rsidP="00B34BA8">
            <w:pPr>
              <w:rPr>
                <w:rFonts w:ascii="Calibri" w:hAnsi="Calibri"/>
                <w:color w:val="000000"/>
                <w:sz w:val="18"/>
                <w:szCs w:val="18"/>
              </w:rPr>
            </w:pPr>
          </w:p>
        </w:tc>
        <w:tc>
          <w:tcPr>
            <w:tcW w:w="340" w:type="pct"/>
            <w:gridSpan w:val="2"/>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78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345"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B34BA8">
        <w:trPr>
          <w:trHeight w:val="499"/>
        </w:trPr>
        <w:tc>
          <w:tcPr>
            <w:tcW w:w="5000" w:type="pct"/>
            <w:gridSpan w:val="8"/>
            <w:tcBorders>
              <w:top w:val="nil"/>
              <w:left w:val="nil"/>
              <w:bottom w:val="nil"/>
              <w:right w:val="nil"/>
            </w:tcBorders>
            <w:shd w:val="clear" w:color="auto" w:fill="auto"/>
            <w:vAlign w:val="center"/>
            <w:hideMark/>
          </w:tcPr>
          <w:p w:rsidR="00B34BA8" w:rsidRPr="00B34BA8" w:rsidRDefault="00B34BA8" w:rsidP="008B5E37">
            <w:pPr>
              <w:jc w:val="center"/>
              <w:rPr>
                <w:rFonts w:ascii="Calibri" w:hAnsi="Calibri"/>
                <w:color w:val="000000"/>
                <w:sz w:val="18"/>
                <w:szCs w:val="18"/>
              </w:rPr>
            </w:pPr>
            <w:r w:rsidRPr="00B34BA8">
              <w:rPr>
                <w:rFonts w:ascii="Calibri" w:hAnsi="Calibri"/>
                <w:color w:val="000000"/>
                <w:spacing w:val="16"/>
                <w:sz w:val="18"/>
                <w:szCs w:val="18"/>
              </w:rPr>
              <w:footnoteReference w:customMarkFollows="1" w:id="1"/>
              <w:t xml:space="preserve">***ΑΝ Η ΕΜΠΕΙΡΙΑ ΑΦΟΡΑ ΑΠΑΣΧΟΛΗΣΗ ΣΕ ΥΠΗΡΕΣΙΕΣ ΚΑΘΑΡΙΟΤΗΤΑΣ ΤΟΥ </w:t>
            </w:r>
            <w:r w:rsidRPr="00B34BA8">
              <w:rPr>
                <w:rFonts w:ascii="Calibri" w:hAnsi="Calibri"/>
                <w:b/>
                <w:color w:val="000000"/>
                <w:spacing w:val="16"/>
                <w:sz w:val="18"/>
                <w:szCs w:val="18"/>
              </w:rPr>
              <w:t>ΔΗΜΟΥ ΛΑΜΙΕΩΝ</w:t>
            </w:r>
            <w:r w:rsidR="008B5E37">
              <w:rPr>
                <w:rStyle w:val="a7"/>
                <w:rFonts w:ascii="Calibri" w:hAnsi="Calibri"/>
                <w:color w:val="000000"/>
                <w:spacing w:val="16"/>
                <w:sz w:val="18"/>
                <w:szCs w:val="18"/>
              </w:rPr>
              <w:footnoteReference w:id="2"/>
            </w:r>
            <w:r w:rsidRPr="00B34BA8">
              <w:rPr>
                <w:rFonts w:ascii="Calibri" w:hAnsi="Calibri"/>
                <w:color w:val="000000"/>
                <w:spacing w:val="16"/>
                <w:sz w:val="18"/>
                <w:szCs w:val="18"/>
              </w:rPr>
              <w:t xml:space="preserve"> ΣΥΜΠΛΗΡΩΣΤΕ ΤΟ ΧΡΟΝΙΚΟ ΔΙΑΣΤΗΜΑ: </w:t>
            </w:r>
          </w:p>
        </w:tc>
      </w:tr>
      <w:tr w:rsidR="00B34BA8" w:rsidRPr="00B34BA8" w:rsidTr="008B5E37">
        <w:trPr>
          <w:trHeight w:val="499"/>
        </w:trPr>
        <w:tc>
          <w:tcPr>
            <w:tcW w:w="2369" w:type="pct"/>
            <w:gridSpan w:val="2"/>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από ……………………………  έως ……………………………………….</w:t>
            </w:r>
          </w:p>
        </w:tc>
        <w:tc>
          <w:tcPr>
            <w:tcW w:w="132"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783"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r w:rsidRPr="00B34BA8">
              <w:rPr>
                <w:rFonts w:ascii="Calibri" w:hAnsi="Calibri"/>
                <w:color w:val="000000"/>
                <w:sz w:val="18"/>
                <w:szCs w:val="18"/>
              </w:rPr>
              <w:t>από ……………………………  έως ……………………….</w:t>
            </w:r>
          </w:p>
        </w:tc>
        <w:tc>
          <w:tcPr>
            <w:tcW w:w="345"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c>
          <w:tcPr>
            <w:tcW w:w="114" w:type="pct"/>
            <w:tcBorders>
              <w:top w:val="nil"/>
              <w:left w:val="nil"/>
              <w:bottom w:val="nil"/>
              <w:right w:val="nil"/>
            </w:tcBorders>
            <w:shd w:val="clear" w:color="auto" w:fill="auto"/>
            <w:noWrap/>
            <w:vAlign w:val="center"/>
            <w:hideMark/>
          </w:tcPr>
          <w:p w:rsidR="00B34BA8" w:rsidRPr="00B34BA8" w:rsidRDefault="00B34BA8" w:rsidP="00B34BA8">
            <w:pPr>
              <w:rPr>
                <w:rFonts w:ascii="Calibri" w:hAnsi="Calibri"/>
                <w:color w:val="000000"/>
                <w:sz w:val="18"/>
                <w:szCs w:val="18"/>
              </w:rPr>
            </w:pPr>
          </w:p>
        </w:tc>
      </w:tr>
      <w:tr w:rsidR="00B34BA8" w:rsidRPr="00B34BA8" w:rsidTr="00420E5D">
        <w:trPr>
          <w:trHeight w:val="499"/>
        </w:trPr>
        <w:tc>
          <w:tcPr>
            <w:tcW w:w="2369" w:type="pct"/>
            <w:gridSpan w:val="2"/>
            <w:tcBorders>
              <w:top w:val="nil"/>
              <w:left w:val="nil"/>
              <w:bottom w:val="nil"/>
              <w:right w:val="nil"/>
            </w:tcBorders>
            <w:shd w:val="clear" w:color="auto" w:fill="auto"/>
            <w:noWrap/>
            <w:vAlign w:val="center"/>
          </w:tcPr>
          <w:p w:rsidR="00B34BA8" w:rsidRPr="00B34BA8" w:rsidRDefault="00B34BA8" w:rsidP="00B34BA8">
            <w:pPr>
              <w:rPr>
                <w:rFonts w:ascii="Calibri" w:hAnsi="Calibri"/>
                <w:color w:val="000000"/>
                <w:sz w:val="18"/>
                <w:szCs w:val="18"/>
              </w:rPr>
            </w:pPr>
          </w:p>
        </w:tc>
        <w:tc>
          <w:tcPr>
            <w:tcW w:w="132" w:type="pct"/>
            <w:tcBorders>
              <w:top w:val="nil"/>
              <w:left w:val="nil"/>
              <w:bottom w:val="nil"/>
              <w:right w:val="nil"/>
            </w:tcBorders>
            <w:shd w:val="clear" w:color="auto" w:fill="auto"/>
            <w:noWrap/>
            <w:vAlign w:val="center"/>
          </w:tcPr>
          <w:p w:rsidR="00B34BA8" w:rsidRPr="00B34BA8" w:rsidRDefault="00B34BA8" w:rsidP="00B34BA8">
            <w:pPr>
              <w:rPr>
                <w:rFonts w:ascii="Calibri" w:hAnsi="Calibri"/>
                <w:color w:val="000000"/>
                <w:sz w:val="18"/>
                <w:szCs w:val="18"/>
              </w:rPr>
            </w:pPr>
          </w:p>
        </w:tc>
        <w:tc>
          <w:tcPr>
            <w:tcW w:w="113" w:type="pct"/>
            <w:tcBorders>
              <w:top w:val="nil"/>
              <w:left w:val="nil"/>
              <w:bottom w:val="nil"/>
              <w:right w:val="nil"/>
            </w:tcBorders>
            <w:shd w:val="clear" w:color="auto" w:fill="auto"/>
            <w:noWrap/>
            <w:vAlign w:val="center"/>
          </w:tcPr>
          <w:p w:rsidR="00B34BA8" w:rsidRPr="00B34BA8" w:rsidRDefault="00B34BA8" w:rsidP="00B34BA8">
            <w:pPr>
              <w:rPr>
                <w:rFonts w:ascii="Calibri" w:hAnsi="Calibri"/>
                <w:color w:val="000000"/>
                <w:sz w:val="18"/>
                <w:szCs w:val="18"/>
              </w:rPr>
            </w:pPr>
          </w:p>
        </w:tc>
        <w:tc>
          <w:tcPr>
            <w:tcW w:w="144" w:type="pct"/>
            <w:tcBorders>
              <w:top w:val="nil"/>
              <w:left w:val="nil"/>
              <w:bottom w:val="nil"/>
              <w:right w:val="nil"/>
            </w:tcBorders>
            <w:shd w:val="clear" w:color="auto" w:fill="auto"/>
            <w:noWrap/>
            <w:vAlign w:val="center"/>
          </w:tcPr>
          <w:p w:rsidR="00B34BA8" w:rsidRPr="00B34BA8" w:rsidRDefault="00B34BA8" w:rsidP="00B34BA8">
            <w:pPr>
              <w:rPr>
                <w:rFonts w:ascii="Calibri" w:hAnsi="Calibri"/>
                <w:color w:val="000000"/>
                <w:sz w:val="18"/>
                <w:szCs w:val="18"/>
              </w:rPr>
            </w:pPr>
          </w:p>
        </w:tc>
        <w:tc>
          <w:tcPr>
            <w:tcW w:w="1783" w:type="pct"/>
            <w:tcBorders>
              <w:top w:val="nil"/>
              <w:left w:val="nil"/>
              <w:bottom w:val="nil"/>
              <w:right w:val="nil"/>
            </w:tcBorders>
            <w:shd w:val="clear" w:color="auto" w:fill="auto"/>
            <w:noWrap/>
            <w:vAlign w:val="center"/>
          </w:tcPr>
          <w:p w:rsidR="00B34BA8" w:rsidRPr="00B34BA8" w:rsidRDefault="00B34BA8" w:rsidP="00B34BA8">
            <w:pPr>
              <w:rPr>
                <w:rFonts w:ascii="Calibri" w:hAnsi="Calibri"/>
                <w:color w:val="000000"/>
                <w:sz w:val="18"/>
                <w:szCs w:val="18"/>
              </w:rPr>
            </w:pPr>
          </w:p>
        </w:tc>
        <w:tc>
          <w:tcPr>
            <w:tcW w:w="345" w:type="pct"/>
            <w:tcBorders>
              <w:top w:val="nil"/>
              <w:left w:val="nil"/>
              <w:bottom w:val="nil"/>
              <w:right w:val="nil"/>
            </w:tcBorders>
            <w:shd w:val="clear" w:color="auto" w:fill="auto"/>
            <w:noWrap/>
            <w:vAlign w:val="center"/>
          </w:tcPr>
          <w:p w:rsidR="00B34BA8" w:rsidRPr="00B34BA8" w:rsidRDefault="00B34BA8" w:rsidP="00B34BA8">
            <w:pPr>
              <w:rPr>
                <w:rFonts w:ascii="Calibri" w:hAnsi="Calibri"/>
                <w:color w:val="000000"/>
                <w:sz w:val="18"/>
                <w:szCs w:val="18"/>
              </w:rPr>
            </w:pPr>
          </w:p>
        </w:tc>
        <w:tc>
          <w:tcPr>
            <w:tcW w:w="114" w:type="pct"/>
            <w:tcBorders>
              <w:top w:val="nil"/>
              <w:left w:val="nil"/>
              <w:bottom w:val="nil"/>
              <w:right w:val="nil"/>
            </w:tcBorders>
            <w:shd w:val="clear" w:color="auto" w:fill="auto"/>
            <w:noWrap/>
            <w:vAlign w:val="center"/>
          </w:tcPr>
          <w:p w:rsidR="00B34BA8" w:rsidRPr="00B34BA8" w:rsidRDefault="00B34BA8" w:rsidP="00B34BA8">
            <w:pPr>
              <w:rPr>
                <w:rFonts w:ascii="Calibri" w:hAnsi="Calibri"/>
                <w:color w:val="000000"/>
                <w:sz w:val="18"/>
                <w:szCs w:val="18"/>
              </w:rPr>
            </w:pPr>
          </w:p>
        </w:tc>
      </w:tr>
    </w:tbl>
    <w:p w:rsidR="004257EA" w:rsidRDefault="004257EA" w:rsidP="004257EA">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45343A">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45343A">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8B5E37" w:rsidRDefault="00C81E21" w:rsidP="003A7F2A">
            <w:pPr>
              <w:spacing w:before="40" w:line="220" w:lineRule="exact"/>
              <w:jc w:val="both"/>
              <w:rPr>
                <w:rFonts w:ascii="Tahoma" w:hAnsi="Tahoma" w:cs="Tahoma"/>
                <w:sz w:val="18"/>
                <w:szCs w:val="18"/>
              </w:rPr>
            </w:pPr>
            <w:r w:rsidRPr="008B5E37">
              <w:rPr>
                <w:rFonts w:ascii="Tahoma" w:hAnsi="Tahoma" w:cs="Tahoma"/>
                <w:bCs/>
                <w:sz w:val="18"/>
                <w:szCs w:val="18"/>
              </w:rPr>
              <w:t xml:space="preserve">Με ατομική μου ευθύνη και γνωρίζοντας τις </w:t>
            </w:r>
            <w:r w:rsidRPr="008B5E37">
              <w:rPr>
                <w:rFonts w:ascii="Tahoma" w:hAnsi="Tahoma" w:cs="Tahoma"/>
                <w:sz w:val="18"/>
                <w:szCs w:val="18"/>
              </w:rPr>
              <w:t>κυρώσεις</w:t>
            </w:r>
            <w:r w:rsidRPr="008B5E37">
              <w:rPr>
                <w:rFonts w:ascii="Tahoma" w:hAnsi="Tahoma" w:cs="Tahoma"/>
                <w:bCs/>
                <w:sz w:val="18"/>
                <w:szCs w:val="18"/>
              </w:rPr>
              <w:t xml:space="preserve"> που προβλέπονται από τις διατάξεις της παρ. 6 του άρθρ. 22 του </w:t>
            </w:r>
            <w:r w:rsidRPr="008B5E37">
              <w:rPr>
                <w:rFonts w:ascii="Tahoma" w:hAnsi="Tahoma" w:cs="Tahoma"/>
                <w:sz w:val="18"/>
                <w:szCs w:val="18"/>
              </w:rPr>
              <w:t>Ν.</w:t>
            </w:r>
            <w:r w:rsidRPr="008B5E37">
              <w:rPr>
                <w:rFonts w:ascii="Tahoma" w:hAnsi="Tahoma" w:cs="Tahoma"/>
                <w:sz w:val="18"/>
                <w:szCs w:val="18"/>
                <w:lang w:val="en-US"/>
              </w:rPr>
              <w:t> </w:t>
            </w:r>
            <w:r w:rsidRPr="008B5E37">
              <w:rPr>
                <w:rFonts w:ascii="Tahoma" w:hAnsi="Tahoma" w:cs="Tahoma"/>
                <w:sz w:val="18"/>
                <w:szCs w:val="18"/>
              </w:rPr>
              <w:t>1599/1986</w:t>
            </w:r>
            <w:r w:rsidRPr="008B5E37">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8B5E37">
              <w:rPr>
                <w:rFonts w:ascii="Tahoma" w:hAnsi="Tahoma" w:cs="Tahoma"/>
                <w:sz w:val="18"/>
                <w:szCs w:val="18"/>
              </w:rPr>
              <w:t>δήλωση του άρθρου 8 τιμωρείται με φυλάκιση τουλάχιστον τριών μηνών. Επίσης εάν ο υπαίτιος αυτών των πράξεων</w:t>
            </w:r>
            <w:r w:rsidRPr="007D31A9">
              <w:rPr>
                <w:rFonts w:ascii="Tahoma" w:hAnsi="Tahoma" w:cs="Tahoma"/>
                <w:sz w:val="18"/>
                <w:szCs w:val="18"/>
              </w:rPr>
              <w:t xml:space="preserve">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8B5E37">
              <w:rPr>
                <w:rFonts w:ascii="Tahoma" w:hAnsi="Tahoma" w:cs="Tahoma"/>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8B5E37">
              <w:rPr>
                <w:rFonts w:ascii="Tahoma" w:hAnsi="Tahoma" w:cs="Tahoma"/>
                <w:b/>
                <w:spacing w:val="-1"/>
                <w:sz w:val="18"/>
                <w:szCs w:val="18"/>
              </w:rPr>
              <w:t>Έχω την υγεία και την φυσική καταλληλότητα που μου επιτρέπει την εκτέλεση των καθηκόντων της ειδικότητας που επιλέγω</w:t>
            </w:r>
            <w:r w:rsidRPr="007D31A9">
              <w:rPr>
                <w:rFonts w:ascii="Tahoma" w:hAnsi="Tahoma" w:cs="Tahoma"/>
                <w:spacing w:val="-1"/>
                <w:sz w:val="18"/>
                <w:szCs w:val="18"/>
              </w:rPr>
              <w:t>.</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5514DF"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5514DF" w:rsidRPr="007D31A9" w:rsidRDefault="005514DF" w:rsidP="00420E5D">
            <w:pPr>
              <w:numPr>
                <w:ilvl w:val="0"/>
                <w:numId w:val="1"/>
              </w:numPr>
              <w:tabs>
                <w:tab w:val="clear" w:pos="720"/>
              </w:tabs>
              <w:spacing w:line="220" w:lineRule="exact"/>
              <w:ind w:left="284" w:hanging="284"/>
              <w:jc w:val="both"/>
              <w:rPr>
                <w:rFonts w:ascii="Tahoma" w:hAnsi="Tahoma" w:cs="Tahoma"/>
                <w:sz w:val="18"/>
                <w:szCs w:val="18"/>
              </w:rPr>
            </w:pPr>
            <w:r>
              <w:rPr>
                <w:rFonts w:ascii="Tahoma" w:hAnsi="Tahoma" w:cs="Tahoma"/>
                <w:bCs/>
                <w:sz w:val="18"/>
                <w:szCs w:val="18"/>
              </w:rPr>
              <w:t>Δεν έχει προσληφθεί κατά το τρέχον ημερολογιακό έτος στον Δήμο Λαμιέων άλλο μέλος της οικογένειάς μου, κάνοντας χρήση τ</w:t>
            </w:r>
            <w:r w:rsidR="00420E5D">
              <w:rPr>
                <w:rFonts w:ascii="Tahoma" w:hAnsi="Tahoma" w:cs="Tahoma"/>
                <w:bCs/>
                <w:sz w:val="18"/>
                <w:szCs w:val="18"/>
              </w:rPr>
              <w:t xml:space="preserve">ων ιδιοτήτων της πολυτεκνίας, της </w:t>
            </w:r>
            <w:proofErr w:type="spellStart"/>
            <w:r w:rsidR="00420E5D">
              <w:rPr>
                <w:rFonts w:ascii="Tahoma" w:hAnsi="Tahoma" w:cs="Tahoma"/>
                <w:bCs/>
                <w:sz w:val="18"/>
                <w:szCs w:val="18"/>
              </w:rPr>
              <w:t>τριτεκνίας</w:t>
            </w:r>
            <w:proofErr w:type="spellEnd"/>
            <w:r w:rsidR="00420E5D">
              <w:rPr>
                <w:rFonts w:ascii="Tahoma" w:hAnsi="Tahoma" w:cs="Tahoma"/>
                <w:bCs/>
                <w:sz w:val="18"/>
                <w:szCs w:val="18"/>
              </w:rPr>
              <w:t xml:space="preserve"> και του </w:t>
            </w:r>
            <w:proofErr w:type="spellStart"/>
            <w:r w:rsidR="00420E5D">
              <w:rPr>
                <w:rFonts w:ascii="Tahoma" w:hAnsi="Tahoma" w:cs="Tahoma"/>
                <w:bCs/>
                <w:sz w:val="18"/>
                <w:szCs w:val="18"/>
              </w:rPr>
              <w:t>μονογονεϊσμού</w:t>
            </w:r>
            <w:proofErr w:type="spellEnd"/>
            <w:r w:rsidR="00420E5D">
              <w:rPr>
                <w:rFonts w:ascii="Tahoma" w:hAnsi="Tahoma" w:cs="Tahoma"/>
                <w:bCs/>
                <w:sz w:val="18"/>
                <w:szCs w:val="18"/>
              </w:rPr>
              <w:t>.</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72" w:rsidRDefault="00415A72" w:rsidP="006559C7">
      <w:r>
        <w:separator/>
      </w:r>
    </w:p>
  </w:endnote>
  <w:endnote w:type="continuationSeparator" w:id="0">
    <w:p w:rsidR="00415A72" w:rsidRDefault="00415A72"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72" w:rsidRDefault="00415A72" w:rsidP="006559C7">
      <w:r>
        <w:separator/>
      </w:r>
    </w:p>
  </w:footnote>
  <w:footnote w:type="continuationSeparator" w:id="0">
    <w:p w:rsidR="00415A72" w:rsidRDefault="00415A72" w:rsidP="006559C7">
      <w:r>
        <w:continuationSeparator/>
      </w:r>
    </w:p>
  </w:footnote>
  <w:footnote w:id="1">
    <w:p w:rsidR="00B34BA8" w:rsidRPr="002D7087" w:rsidRDefault="00B34BA8" w:rsidP="00B34BA8">
      <w:pPr>
        <w:rPr>
          <w:sz w:val="16"/>
          <w:szCs w:val="16"/>
        </w:rPr>
      </w:pPr>
    </w:p>
  </w:footnote>
  <w:footnote w:id="2">
    <w:p w:rsidR="008B5E37" w:rsidRPr="002D7087" w:rsidRDefault="008B5E37">
      <w:pPr>
        <w:pStyle w:val="a6"/>
        <w:rPr>
          <w:rFonts w:asciiTheme="minorHAnsi" w:hAnsiTheme="minorHAnsi"/>
          <w:sz w:val="18"/>
          <w:szCs w:val="18"/>
        </w:rPr>
      </w:pPr>
      <w:r w:rsidRPr="002D7087">
        <w:rPr>
          <w:rStyle w:val="a7"/>
          <w:rFonts w:asciiTheme="minorHAnsi" w:hAnsiTheme="minorHAnsi"/>
          <w:sz w:val="18"/>
          <w:szCs w:val="18"/>
        </w:rPr>
        <w:footnoteRef/>
      </w:r>
      <w:r w:rsidRPr="002D7087">
        <w:rPr>
          <w:rFonts w:asciiTheme="minorHAnsi" w:hAnsiTheme="minorHAnsi"/>
          <w:sz w:val="18"/>
          <w:szCs w:val="18"/>
        </w:rPr>
        <w:t xml:space="preserve"> Η αναζήτηση της σχετικής βεβαίωσης θα γίνει αυτεπάγγελτα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0D82A62"/>
    <w:multiLevelType w:val="hybridMultilevel"/>
    <w:tmpl w:val="DDAED7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B51E4"/>
    <w:rsid w:val="000E52BF"/>
    <w:rsid w:val="001133E0"/>
    <w:rsid w:val="00125951"/>
    <w:rsid w:val="001516F8"/>
    <w:rsid w:val="00171CFD"/>
    <w:rsid w:val="001D38D9"/>
    <w:rsid w:val="001E225C"/>
    <w:rsid w:val="00227949"/>
    <w:rsid w:val="002D524E"/>
    <w:rsid w:val="002D7087"/>
    <w:rsid w:val="00367A18"/>
    <w:rsid w:val="00381518"/>
    <w:rsid w:val="003A7F2A"/>
    <w:rsid w:val="003B0DAE"/>
    <w:rsid w:val="003B5BAD"/>
    <w:rsid w:val="003E6E1E"/>
    <w:rsid w:val="00415A72"/>
    <w:rsid w:val="00420E5D"/>
    <w:rsid w:val="004257EA"/>
    <w:rsid w:val="0045343A"/>
    <w:rsid w:val="00486786"/>
    <w:rsid w:val="005050FC"/>
    <w:rsid w:val="005514DF"/>
    <w:rsid w:val="005815F8"/>
    <w:rsid w:val="005B5F74"/>
    <w:rsid w:val="005B6E4F"/>
    <w:rsid w:val="00637B13"/>
    <w:rsid w:val="006559C7"/>
    <w:rsid w:val="006A6B08"/>
    <w:rsid w:val="006B40E6"/>
    <w:rsid w:val="006B4C33"/>
    <w:rsid w:val="006E3D3D"/>
    <w:rsid w:val="00705B81"/>
    <w:rsid w:val="007529BB"/>
    <w:rsid w:val="00764282"/>
    <w:rsid w:val="007D31A9"/>
    <w:rsid w:val="007D3DF3"/>
    <w:rsid w:val="00844583"/>
    <w:rsid w:val="008A6422"/>
    <w:rsid w:val="008B5E37"/>
    <w:rsid w:val="009227C9"/>
    <w:rsid w:val="0098172B"/>
    <w:rsid w:val="009C4634"/>
    <w:rsid w:val="00AC253B"/>
    <w:rsid w:val="00AF58F0"/>
    <w:rsid w:val="00B11750"/>
    <w:rsid w:val="00B3042C"/>
    <w:rsid w:val="00B333A9"/>
    <w:rsid w:val="00B34BA8"/>
    <w:rsid w:val="00B51756"/>
    <w:rsid w:val="00B71264"/>
    <w:rsid w:val="00BB3FF4"/>
    <w:rsid w:val="00BD0219"/>
    <w:rsid w:val="00BD2B30"/>
    <w:rsid w:val="00C42A2E"/>
    <w:rsid w:val="00C81E21"/>
    <w:rsid w:val="00C82174"/>
    <w:rsid w:val="00C86DE5"/>
    <w:rsid w:val="00C95F6A"/>
    <w:rsid w:val="00CD53CD"/>
    <w:rsid w:val="00CE4F21"/>
    <w:rsid w:val="00DD36A6"/>
    <w:rsid w:val="00DD376C"/>
    <w:rsid w:val="00DD6C36"/>
    <w:rsid w:val="00EC6D22"/>
    <w:rsid w:val="00EE5E61"/>
    <w:rsid w:val="00EF08CC"/>
    <w:rsid w:val="00F06327"/>
    <w:rsid w:val="00F153E3"/>
    <w:rsid w:val="00F639FC"/>
    <w:rsid w:val="00F864D4"/>
    <w:rsid w:val="00FC67D3"/>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 w:type="paragraph" w:styleId="a6">
    <w:name w:val="footnote text"/>
    <w:basedOn w:val="a"/>
    <w:link w:val="Char2"/>
    <w:uiPriority w:val="99"/>
    <w:semiHidden/>
    <w:unhideWhenUsed/>
    <w:rsid w:val="00AC253B"/>
    <w:rPr>
      <w:sz w:val="20"/>
      <w:szCs w:val="20"/>
    </w:rPr>
  </w:style>
  <w:style w:type="character" w:customStyle="1" w:styleId="Char2">
    <w:name w:val="Κείμενο υποσημείωσης Char"/>
    <w:basedOn w:val="a0"/>
    <w:link w:val="a6"/>
    <w:uiPriority w:val="99"/>
    <w:semiHidden/>
    <w:rsid w:val="00AC253B"/>
    <w:rPr>
      <w:rFonts w:ascii="Times New Roman" w:eastAsia="Times New Roman" w:hAnsi="Times New Roman" w:cs="Times New Roman"/>
      <w:sz w:val="20"/>
      <w:szCs w:val="20"/>
      <w:lang w:eastAsia="el-GR"/>
    </w:rPr>
  </w:style>
  <w:style w:type="character" w:styleId="a7">
    <w:name w:val="footnote reference"/>
    <w:basedOn w:val="a0"/>
    <w:uiPriority w:val="99"/>
    <w:semiHidden/>
    <w:unhideWhenUsed/>
    <w:rsid w:val="00AC253B"/>
    <w:rPr>
      <w:vertAlign w:val="superscript"/>
    </w:rPr>
  </w:style>
  <w:style w:type="paragraph" w:styleId="a8">
    <w:name w:val="List Paragraph"/>
    <w:basedOn w:val="a"/>
    <w:uiPriority w:val="34"/>
    <w:qFormat/>
    <w:rsid w:val="00551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 w:type="paragraph" w:styleId="a6">
    <w:name w:val="footnote text"/>
    <w:basedOn w:val="a"/>
    <w:link w:val="Char2"/>
    <w:uiPriority w:val="99"/>
    <w:semiHidden/>
    <w:unhideWhenUsed/>
    <w:rsid w:val="00AC253B"/>
    <w:rPr>
      <w:sz w:val="20"/>
      <w:szCs w:val="20"/>
    </w:rPr>
  </w:style>
  <w:style w:type="character" w:customStyle="1" w:styleId="Char2">
    <w:name w:val="Κείμενο υποσημείωσης Char"/>
    <w:basedOn w:val="a0"/>
    <w:link w:val="a6"/>
    <w:uiPriority w:val="99"/>
    <w:semiHidden/>
    <w:rsid w:val="00AC253B"/>
    <w:rPr>
      <w:rFonts w:ascii="Times New Roman" w:eastAsia="Times New Roman" w:hAnsi="Times New Roman" w:cs="Times New Roman"/>
      <w:sz w:val="20"/>
      <w:szCs w:val="20"/>
      <w:lang w:eastAsia="el-GR"/>
    </w:rPr>
  </w:style>
  <w:style w:type="character" w:styleId="a7">
    <w:name w:val="footnote reference"/>
    <w:basedOn w:val="a0"/>
    <w:uiPriority w:val="99"/>
    <w:semiHidden/>
    <w:unhideWhenUsed/>
    <w:rsid w:val="00AC253B"/>
    <w:rPr>
      <w:vertAlign w:val="superscript"/>
    </w:rPr>
  </w:style>
  <w:style w:type="paragraph" w:styleId="a8">
    <w:name w:val="List Paragraph"/>
    <w:basedOn w:val="a"/>
    <w:uiPriority w:val="34"/>
    <w:qFormat/>
    <w:rsid w:val="0055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78051">
      <w:bodyDiv w:val="1"/>
      <w:marLeft w:val="0"/>
      <w:marRight w:val="0"/>
      <w:marTop w:val="0"/>
      <w:marBottom w:val="0"/>
      <w:divBdr>
        <w:top w:val="none" w:sz="0" w:space="0" w:color="auto"/>
        <w:left w:val="none" w:sz="0" w:space="0" w:color="auto"/>
        <w:bottom w:val="none" w:sz="0" w:space="0" w:color="auto"/>
        <w:right w:val="none" w:sz="0" w:space="0" w:color="auto"/>
      </w:divBdr>
    </w:div>
    <w:div w:id="1227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24E7-EB0D-4DBE-89F2-CC495D28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779</Words>
  <Characters>4208</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apapaefthimiou</cp:lastModifiedBy>
  <cp:revision>9</cp:revision>
  <cp:lastPrinted>2020-09-03T09:57:00Z</cp:lastPrinted>
  <dcterms:created xsi:type="dcterms:W3CDTF">2020-09-02T11:34:00Z</dcterms:created>
  <dcterms:modified xsi:type="dcterms:W3CDTF">2020-09-03T12:01:00Z</dcterms:modified>
</cp:coreProperties>
</file>