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305"/>
      </w:tblGrid>
      <w:tr w:rsidR="00FF6773" w:rsidTr="004A66C4">
        <w:tc>
          <w:tcPr>
            <w:tcW w:w="4476" w:type="dxa"/>
          </w:tcPr>
          <w:p w:rsidR="00FF6773" w:rsidRDefault="00FF6773" w:rsidP="00FF6773"/>
          <w:p w:rsidR="00FF6773" w:rsidRDefault="00FF6773" w:rsidP="00FF6773">
            <w:r>
              <w:rPr>
                <w:noProof/>
                <w:lang w:val="en-US"/>
              </w:rPr>
              <w:drawing>
                <wp:inline distT="0" distB="0" distL="0" distR="0" wp14:anchorId="10DE6BD3" wp14:editId="3FDB24D7">
                  <wp:extent cx="2704965" cy="1362075"/>
                  <wp:effectExtent l="0" t="0" r="63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7231" cy="1363216"/>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305"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4A66C4" w:rsidRDefault="00722F4D" w:rsidP="004A66C4">
            <w:pPr>
              <w:jc w:val="center"/>
              <w:rPr>
                <w:b/>
                <w:sz w:val="24"/>
                <w:szCs w:val="24"/>
              </w:rPr>
            </w:pPr>
            <w:r w:rsidRPr="00722F4D">
              <w:rPr>
                <w:b/>
              </w:rPr>
              <w:t xml:space="preserve">                              </w:t>
            </w:r>
            <w:r>
              <w:rPr>
                <w:b/>
              </w:rPr>
              <w:t xml:space="preserve">                      </w:t>
            </w:r>
            <w:r w:rsidRPr="00DC19A1">
              <w:rPr>
                <w:b/>
              </w:rPr>
              <w:t xml:space="preserve">   </w:t>
            </w:r>
            <w:r w:rsidR="00FF6773" w:rsidRPr="004A66C4">
              <w:rPr>
                <w:b/>
                <w:sz w:val="24"/>
                <w:szCs w:val="24"/>
              </w:rPr>
              <w:t xml:space="preserve">Λαμία, </w:t>
            </w:r>
            <w:r w:rsidR="004A66C4" w:rsidRPr="004A66C4">
              <w:rPr>
                <w:b/>
                <w:sz w:val="24"/>
                <w:szCs w:val="24"/>
              </w:rPr>
              <w:t>10</w:t>
            </w:r>
            <w:r w:rsidR="00DB26CE" w:rsidRPr="004A66C4">
              <w:rPr>
                <w:b/>
                <w:sz w:val="24"/>
                <w:szCs w:val="24"/>
              </w:rPr>
              <w:t>/</w:t>
            </w:r>
            <w:r w:rsidR="00B16281" w:rsidRPr="004A66C4">
              <w:rPr>
                <w:b/>
                <w:sz w:val="24"/>
                <w:szCs w:val="24"/>
              </w:rPr>
              <w:t>3</w:t>
            </w:r>
            <w:r w:rsidR="00DB26CE" w:rsidRPr="004A66C4">
              <w:rPr>
                <w:b/>
                <w:sz w:val="24"/>
                <w:szCs w:val="24"/>
              </w:rPr>
              <w:t>/201</w:t>
            </w:r>
            <w:r w:rsidR="007C55E8" w:rsidRPr="004A66C4">
              <w:rPr>
                <w:b/>
                <w:sz w:val="24"/>
                <w:szCs w:val="24"/>
              </w:rPr>
              <w:t>7</w:t>
            </w:r>
          </w:p>
        </w:tc>
      </w:tr>
    </w:tbl>
    <w:p w:rsidR="00E37AD3" w:rsidRDefault="00E37AD3" w:rsidP="00E37AD3">
      <w:pPr>
        <w:spacing w:after="0" w:line="360" w:lineRule="auto"/>
        <w:ind w:firstLine="720"/>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 xml:space="preserve">Επιστρέφουν στα ταμεία του Δήμου </w:t>
      </w:r>
      <w:proofErr w:type="spellStart"/>
      <w:r>
        <w:rPr>
          <w:rFonts w:ascii="Times New Roman" w:eastAsia="Times New Roman" w:hAnsi="Times New Roman" w:cs="Times New Roman"/>
          <w:b/>
          <w:sz w:val="28"/>
          <w:szCs w:val="28"/>
          <w:lang w:eastAsia="el-GR"/>
        </w:rPr>
        <w:t>Λαμιέων</w:t>
      </w:r>
      <w:proofErr w:type="spellEnd"/>
      <w:r>
        <w:rPr>
          <w:rFonts w:ascii="Times New Roman" w:eastAsia="Times New Roman" w:hAnsi="Times New Roman" w:cs="Times New Roman"/>
          <w:b/>
          <w:sz w:val="28"/>
          <w:szCs w:val="28"/>
          <w:lang w:eastAsia="el-GR"/>
        </w:rPr>
        <w:t xml:space="preserve"> χρήματα από </w:t>
      </w:r>
      <w:r w:rsidR="00F310D7">
        <w:rPr>
          <w:rFonts w:ascii="Times New Roman" w:eastAsia="Times New Roman" w:hAnsi="Times New Roman" w:cs="Times New Roman"/>
          <w:b/>
          <w:sz w:val="28"/>
          <w:szCs w:val="28"/>
          <w:lang w:eastAsia="el-GR"/>
        </w:rPr>
        <w:t xml:space="preserve">πρώην </w:t>
      </w:r>
      <w:proofErr w:type="spellStart"/>
      <w:r>
        <w:rPr>
          <w:rFonts w:ascii="Times New Roman" w:eastAsia="Times New Roman" w:hAnsi="Times New Roman" w:cs="Times New Roman"/>
          <w:b/>
          <w:sz w:val="28"/>
          <w:szCs w:val="28"/>
          <w:lang w:eastAsia="el-GR"/>
        </w:rPr>
        <w:t>παρόχους</w:t>
      </w:r>
      <w:proofErr w:type="spellEnd"/>
      <w:r>
        <w:rPr>
          <w:rFonts w:ascii="Times New Roman" w:eastAsia="Times New Roman" w:hAnsi="Times New Roman" w:cs="Times New Roman"/>
          <w:b/>
          <w:sz w:val="28"/>
          <w:szCs w:val="28"/>
          <w:lang w:eastAsia="el-GR"/>
        </w:rPr>
        <w:t xml:space="preserve"> </w:t>
      </w:r>
      <w:r w:rsidR="00FD1C9C" w:rsidRPr="00FD1C9C">
        <w:rPr>
          <w:rFonts w:ascii="Times New Roman" w:eastAsia="Times New Roman" w:hAnsi="Times New Roman" w:cs="Times New Roman"/>
          <w:b/>
          <w:sz w:val="28"/>
          <w:szCs w:val="28"/>
          <w:lang w:eastAsia="el-GR"/>
        </w:rPr>
        <w:t xml:space="preserve">ηλεκτρικής ενέργειας </w:t>
      </w:r>
      <w:r>
        <w:rPr>
          <w:rFonts w:ascii="Times New Roman" w:eastAsia="Times New Roman" w:hAnsi="Times New Roman" w:cs="Times New Roman"/>
          <w:b/>
          <w:sz w:val="28"/>
          <w:szCs w:val="28"/>
          <w:lang w:eastAsia="el-GR"/>
        </w:rPr>
        <w:t>που καταδικάστηκαν για υπεξαίρεση</w:t>
      </w:r>
    </w:p>
    <w:p w:rsidR="00E37AD3" w:rsidRDefault="00E37AD3" w:rsidP="00E37AD3">
      <w:pPr>
        <w:spacing w:after="0" w:line="360" w:lineRule="auto"/>
        <w:ind w:firstLine="720"/>
        <w:jc w:val="center"/>
        <w:rPr>
          <w:rFonts w:ascii="Times New Roman" w:eastAsia="Times New Roman" w:hAnsi="Times New Roman" w:cs="Times New Roman"/>
          <w:b/>
          <w:sz w:val="28"/>
          <w:szCs w:val="28"/>
          <w:lang w:eastAsia="el-GR"/>
        </w:rPr>
      </w:pPr>
    </w:p>
    <w:p w:rsidR="00FD1C9C" w:rsidRDefault="00F310D7" w:rsidP="00A844FB">
      <w:pPr>
        <w:spacing w:line="360" w:lineRule="auto"/>
        <w:ind w:firstLine="720"/>
        <w:jc w:val="both"/>
        <w:rPr>
          <w:rFonts w:ascii="Times New Roman" w:eastAsia="Times New Roman" w:hAnsi="Times New Roman" w:cs="Times New Roman"/>
          <w:sz w:val="28"/>
          <w:szCs w:val="28"/>
          <w:lang w:eastAsia="el-GR"/>
        </w:rPr>
      </w:pPr>
      <w:r>
        <w:rPr>
          <w:rFonts w:ascii="Times New Roman" w:eastAsia="Times New Roman" w:hAnsi="Times New Roman" w:cs="Times New Roman"/>
          <w:b/>
          <w:sz w:val="28"/>
          <w:szCs w:val="28"/>
          <w:lang w:eastAsia="el-GR"/>
        </w:rPr>
        <w:t xml:space="preserve">Εκατόν ενενήντα χιλιάδες </w:t>
      </w:r>
      <w:r w:rsidR="00A844FB" w:rsidRPr="00A844FB">
        <w:rPr>
          <w:rFonts w:ascii="Times New Roman" w:eastAsia="Times New Roman" w:hAnsi="Times New Roman" w:cs="Times New Roman"/>
          <w:sz w:val="28"/>
          <w:szCs w:val="28"/>
          <w:lang w:eastAsia="el-GR"/>
        </w:rPr>
        <w:t>ευρώ θα είναι</w:t>
      </w:r>
      <w:r>
        <w:rPr>
          <w:rFonts w:ascii="Times New Roman" w:eastAsia="Times New Roman" w:hAnsi="Times New Roman" w:cs="Times New Roman"/>
          <w:sz w:val="28"/>
          <w:szCs w:val="28"/>
          <w:lang w:eastAsia="el-GR"/>
        </w:rPr>
        <w:t>,</w:t>
      </w:r>
      <w:r w:rsidR="00A844FB" w:rsidRPr="00A844FB">
        <w:rPr>
          <w:rFonts w:ascii="Times New Roman" w:eastAsia="Times New Roman" w:hAnsi="Times New Roman" w:cs="Times New Roman"/>
          <w:sz w:val="28"/>
          <w:szCs w:val="28"/>
          <w:lang w:eastAsia="el-GR"/>
        </w:rPr>
        <w:t xml:space="preserve"> </w:t>
      </w:r>
      <w:r w:rsidRPr="00F310D7">
        <w:rPr>
          <w:rFonts w:ascii="Times New Roman" w:eastAsia="Times New Roman" w:hAnsi="Times New Roman" w:cs="Times New Roman"/>
          <w:sz w:val="28"/>
          <w:szCs w:val="28"/>
          <w:lang w:eastAsia="el-GR"/>
        </w:rPr>
        <w:t>περίπου</w:t>
      </w:r>
      <w:r>
        <w:rPr>
          <w:rFonts w:ascii="Times New Roman" w:eastAsia="Times New Roman" w:hAnsi="Times New Roman" w:cs="Times New Roman"/>
          <w:sz w:val="28"/>
          <w:szCs w:val="28"/>
          <w:lang w:eastAsia="el-GR"/>
        </w:rPr>
        <w:t>,</w:t>
      </w:r>
      <w:r>
        <w:rPr>
          <w:rFonts w:ascii="Times New Roman" w:eastAsia="Times New Roman" w:hAnsi="Times New Roman" w:cs="Times New Roman"/>
          <w:b/>
          <w:sz w:val="28"/>
          <w:szCs w:val="28"/>
          <w:lang w:eastAsia="el-GR"/>
        </w:rPr>
        <w:t xml:space="preserve"> </w:t>
      </w:r>
      <w:r w:rsidR="00A844FB" w:rsidRPr="00A844FB">
        <w:rPr>
          <w:rFonts w:ascii="Times New Roman" w:eastAsia="Times New Roman" w:hAnsi="Times New Roman" w:cs="Times New Roman"/>
          <w:sz w:val="28"/>
          <w:szCs w:val="28"/>
          <w:lang w:eastAsia="el-GR"/>
        </w:rPr>
        <w:t>το συνολικό ποσό που θα εισρεύσει</w:t>
      </w:r>
      <w:r w:rsidR="00FD1C9C">
        <w:rPr>
          <w:rFonts w:ascii="Times New Roman" w:eastAsia="Times New Roman" w:hAnsi="Times New Roman" w:cs="Times New Roman"/>
          <w:sz w:val="28"/>
          <w:szCs w:val="28"/>
          <w:lang w:eastAsia="el-GR"/>
        </w:rPr>
        <w:t>,</w:t>
      </w:r>
      <w:r w:rsidR="00A844FB" w:rsidRPr="00A844FB">
        <w:rPr>
          <w:rFonts w:ascii="Times New Roman" w:eastAsia="Times New Roman" w:hAnsi="Times New Roman" w:cs="Times New Roman"/>
          <w:sz w:val="28"/>
          <w:szCs w:val="28"/>
          <w:lang w:eastAsia="el-GR"/>
        </w:rPr>
        <w:t xml:space="preserve"> το επόμενο χρονικό διάστημα</w:t>
      </w:r>
      <w:r w:rsidR="00FD1C9C">
        <w:rPr>
          <w:rFonts w:ascii="Times New Roman" w:eastAsia="Times New Roman" w:hAnsi="Times New Roman" w:cs="Times New Roman"/>
          <w:sz w:val="28"/>
          <w:szCs w:val="28"/>
          <w:lang w:eastAsia="el-GR"/>
        </w:rPr>
        <w:t>,</w:t>
      </w:r>
      <w:r w:rsidR="00A844FB" w:rsidRPr="00A844FB">
        <w:rPr>
          <w:rFonts w:ascii="Times New Roman" w:eastAsia="Times New Roman" w:hAnsi="Times New Roman" w:cs="Times New Roman"/>
          <w:sz w:val="28"/>
          <w:szCs w:val="28"/>
          <w:lang w:eastAsia="el-GR"/>
        </w:rPr>
        <w:t xml:space="preserve">  στα ταμεία  του Δήμου </w:t>
      </w:r>
      <w:r w:rsidR="00FD1C9C">
        <w:rPr>
          <w:rFonts w:ascii="Times New Roman" w:eastAsia="Times New Roman" w:hAnsi="Times New Roman" w:cs="Times New Roman"/>
          <w:sz w:val="28"/>
          <w:szCs w:val="28"/>
          <w:lang w:eastAsia="el-GR"/>
        </w:rPr>
        <w:t xml:space="preserve">μας </w:t>
      </w:r>
      <w:r w:rsidR="00A844FB" w:rsidRPr="00A844FB">
        <w:rPr>
          <w:rFonts w:ascii="Times New Roman" w:eastAsia="Times New Roman" w:hAnsi="Times New Roman" w:cs="Times New Roman"/>
          <w:sz w:val="28"/>
          <w:szCs w:val="28"/>
          <w:lang w:eastAsia="el-GR"/>
        </w:rPr>
        <w:t xml:space="preserve">μετά την ολοκλήρωση της </w:t>
      </w:r>
      <w:r w:rsidR="00FD1C9C">
        <w:rPr>
          <w:rFonts w:ascii="Times New Roman" w:eastAsia="Times New Roman" w:hAnsi="Times New Roman" w:cs="Times New Roman"/>
          <w:sz w:val="28"/>
          <w:szCs w:val="28"/>
          <w:lang w:eastAsia="el-GR"/>
        </w:rPr>
        <w:t xml:space="preserve">διετούς </w:t>
      </w:r>
      <w:r w:rsidR="00A844FB" w:rsidRPr="00A844FB">
        <w:rPr>
          <w:rFonts w:ascii="Times New Roman" w:eastAsia="Times New Roman" w:hAnsi="Times New Roman" w:cs="Times New Roman"/>
          <w:sz w:val="28"/>
          <w:szCs w:val="28"/>
          <w:lang w:eastAsia="el-GR"/>
        </w:rPr>
        <w:t>ακρο</w:t>
      </w:r>
      <w:bookmarkStart w:id="0" w:name="_GoBack"/>
      <w:bookmarkEnd w:id="0"/>
      <w:r w:rsidR="00A844FB" w:rsidRPr="00A844FB">
        <w:rPr>
          <w:rFonts w:ascii="Times New Roman" w:eastAsia="Times New Roman" w:hAnsi="Times New Roman" w:cs="Times New Roman"/>
          <w:sz w:val="28"/>
          <w:szCs w:val="28"/>
          <w:lang w:eastAsia="el-GR"/>
        </w:rPr>
        <w:t xml:space="preserve">αματικής διαδικασίας </w:t>
      </w:r>
      <w:r w:rsidR="00FD1C9C">
        <w:rPr>
          <w:rFonts w:ascii="Times New Roman" w:eastAsia="Times New Roman" w:hAnsi="Times New Roman" w:cs="Times New Roman"/>
          <w:sz w:val="28"/>
          <w:szCs w:val="28"/>
          <w:lang w:eastAsia="el-GR"/>
        </w:rPr>
        <w:t>σ</w:t>
      </w:r>
      <w:r w:rsidR="00FD1C9C" w:rsidRPr="00A844FB">
        <w:rPr>
          <w:rFonts w:ascii="Times New Roman" w:eastAsia="Times New Roman" w:hAnsi="Times New Roman" w:cs="Times New Roman"/>
          <w:sz w:val="28"/>
          <w:szCs w:val="28"/>
          <w:lang w:eastAsia="el-GR"/>
        </w:rPr>
        <w:t>το Τριμελές Εφετείο Κακουργημάτων Αθηνών</w:t>
      </w:r>
      <w:r w:rsidR="00FD1C9C" w:rsidRPr="00FD1C9C">
        <w:t xml:space="preserve"> </w:t>
      </w:r>
      <w:r w:rsidR="00FD1C9C" w:rsidRPr="00FD1C9C">
        <w:rPr>
          <w:rFonts w:ascii="Times New Roman" w:eastAsia="Times New Roman" w:hAnsi="Times New Roman" w:cs="Times New Roman"/>
          <w:sz w:val="28"/>
          <w:szCs w:val="28"/>
          <w:lang w:eastAsia="el-GR"/>
        </w:rPr>
        <w:t xml:space="preserve">την περασμένη Τρίτη 7 Μαρτίου 2017, που αφορούσε στην υπόθεση υπεξαίρεσης των διοικούντων </w:t>
      </w:r>
      <w:r w:rsidR="005D0E74">
        <w:rPr>
          <w:rFonts w:ascii="Times New Roman" w:eastAsia="Times New Roman" w:hAnsi="Times New Roman" w:cs="Times New Roman"/>
          <w:sz w:val="28"/>
          <w:szCs w:val="28"/>
          <w:lang w:eastAsia="el-GR"/>
        </w:rPr>
        <w:t>δύο εταιριών</w:t>
      </w:r>
      <w:r w:rsidR="00FD1C9C" w:rsidRPr="00FD1C9C">
        <w:rPr>
          <w:rFonts w:ascii="Times New Roman" w:eastAsia="Times New Roman" w:hAnsi="Times New Roman" w:cs="Times New Roman"/>
          <w:sz w:val="28"/>
          <w:szCs w:val="28"/>
          <w:lang w:eastAsia="el-GR"/>
        </w:rPr>
        <w:t xml:space="preserve">, πρώην </w:t>
      </w:r>
      <w:proofErr w:type="spellStart"/>
      <w:r w:rsidR="00FD1C9C" w:rsidRPr="00FD1C9C">
        <w:rPr>
          <w:rFonts w:ascii="Times New Roman" w:eastAsia="Times New Roman" w:hAnsi="Times New Roman" w:cs="Times New Roman"/>
          <w:sz w:val="28"/>
          <w:szCs w:val="28"/>
          <w:lang w:eastAsia="el-GR"/>
        </w:rPr>
        <w:t>παρόχ</w:t>
      </w:r>
      <w:r w:rsidR="005D0E74">
        <w:rPr>
          <w:rFonts w:ascii="Times New Roman" w:eastAsia="Times New Roman" w:hAnsi="Times New Roman" w:cs="Times New Roman"/>
          <w:sz w:val="28"/>
          <w:szCs w:val="28"/>
          <w:lang w:eastAsia="el-GR"/>
        </w:rPr>
        <w:t>ων</w:t>
      </w:r>
      <w:proofErr w:type="spellEnd"/>
      <w:r w:rsidR="00FD1C9C" w:rsidRPr="00FD1C9C">
        <w:rPr>
          <w:rFonts w:ascii="Times New Roman" w:eastAsia="Times New Roman" w:hAnsi="Times New Roman" w:cs="Times New Roman"/>
          <w:sz w:val="28"/>
          <w:szCs w:val="28"/>
          <w:lang w:eastAsia="el-GR"/>
        </w:rPr>
        <w:t xml:space="preserve"> ηλεκτρικής ενέργειας, οι οποίοι είχαν παραπεμφθεί σε δίκη με βούλευμα του Συμβουλίου Εφετών.</w:t>
      </w:r>
    </w:p>
    <w:p w:rsidR="00A844FB" w:rsidRPr="00A844FB" w:rsidRDefault="00A844FB" w:rsidP="00A844FB">
      <w:pPr>
        <w:spacing w:line="360" w:lineRule="auto"/>
        <w:ind w:firstLine="720"/>
        <w:jc w:val="both"/>
        <w:rPr>
          <w:rFonts w:ascii="Times New Roman" w:hAnsi="Times New Roman" w:cs="Times New Roman"/>
          <w:sz w:val="28"/>
          <w:szCs w:val="28"/>
        </w:rPr>
      </w:pPr>
      <w:r w:rsidRPr="00A844FB">
        <w:rPr>
          <w:rFonts w:ascii="Times New Roman" w:eastAsia="Times New Roman" w:hAnsi="Times New Roman" w:cs="Times New Roman"/>
          <w:sz w:val="28"/>
          <w:szCs w:val="28"/>
          <w:lang w:eastAsia="el-GR"/>
        </w:rPr>
        <w:t xml:space="preserve">Ύστερα από την απόφαση του Δημάρχου </w:t>
      </w:r>
      <w:proofErr w:type="spellStart"/>
      <w:r w:rsidRPr="00A844FB">
        <w:rPr>
          <w:rFonts w:ascii="Times New Roman" w:eastAsia="Times New Roman" w:hAnsi="Times New Roman" w:cs="Times New Roman"/>
          <w:sz w:val="28"/>
          <w:szCs w:val="28"/>
          <w:lang w:eastAsia="el-GR"/>
        </w:rPr>
        <w:t>Λαμιέων</w:t>
      </w:r>
      <w:proofErr w:type="spellEnd"/>
      <w:r w:rsidRPr="00A844FB">
        <w:rPr>
          <w:rFonts w:ascii="Times New Roman" w:eastAsia="Times New Roman" w:hAnsi="Times New Roman" w:cs="Times New Roman"/>
          <w:sz w:val="28"/>
          <w:szCs w:val="28"/>
          <w:lang w:eastAsia="el-GR"/>
        </w:rPr>
        <w:t xml:space="preserve"> Νίκου </w:t>
      </w:r>
      <w:proofErr w:type="spellStart"/>
      <w:r w:rsidRPr="00A844FB">
        <w:rPr>
          <w:rFonts w:ascii="Times New Roman" w:eastAsia="Times New Roman" w:hAnsi="Times New Roman" w:cs="Times New Roman"/>
          <w:sz w:val="28"/>
          <w:szCs w:val="28"/>
          <w:lang w:eastAsia="el-GR"/>
        </w:rPr>
        <w:t>Σταυρογιάννη</w:t>
      </w:r>
      <w:proofErr w:type="spellEnd"/>
      <w:r w:rsidRPr="00A844FB">
        <w:rPr>
          <w:rFonts w:ascii="Times New Roman" w:eastAsia="Times New Roman" w:hAnsi="Times New Roman" w:cs="Times New Roman"/>
          <w:sz w:val="28"/>
          <w:szCs w:val="28"/>
          <w:lang w:eastAsia="el-GR"/>
        </w:rPr>
        <w:t xml:space="preserve"> να παραστεί ο Δήμος μας ως πολιτική αγωγή στη δίκη, </w:t>
      </w:r>
      <w:r w:rsidRPr="00A844FB">
        <w:rPr>
          <w:rFonts w:ascii="Times New Roman" w:hAnsi="Times New Roman" w:cs="Times New Roman"/>
          <w:sz w:val="28"/>
          <w:szCs w:val="28"/>
        </w:rPr>
        <w:t xml:space="preserve">το δικαστήριο αποφάσισε, </w:t>
      </w:r>
      <w:r w:rsidRPr="00A844FB">
        <w:rPr>
          <w:rFonts w:ascii="Times New Roman" w:eastAsia="Times New Roman" w:hAnsi="Times New Roman" w:cs="Times New Roman"/>
          <w:sz w:val="28"/>
          <w:szCs w:val="28"/>
          <w:lang w:eastAsia="el-GR"/>
        </w:rPr>
        <w:t xml:space="preserve">να καταβληθούν άμεσα από τους δεσμευθέντες τραπεζικούς λογαριασμούς των εταιρειών και των μετόχων τους </w:t>
      </w:r>
      <w:r w:rsidR="00FD1C9C">
        <w:rPr>
          <w:rFonts w:ascii="Times New Roman" w:eastAsia="Times New Roman" w:hAnsi="Times New Roman" w:cs="Times New Roman"/>
          <w:sz w:val="28"/>
          <w:szCs w:val="28"/>
          <w:lang w:eastAsia="el-GR"/>
        </w:rPr>
        <w:t xml:space="preserve">τα </w:t>
      </w:r>
      <w:r w:rsidRPr="00A844FB">
        <w:rPr>
          <w:rFonts w:ascii="Times New Roman" w:eastAsia="Times New Roman" w:hAnsi="Times New Roman" w:cs="Times New Roman"/>
          <w:sz w:val="28"/>
          <w:szCs w:val="28"/>
          <w:lang w:eastAsia="el-GR"/>
        </w:rPr>
        <w:t xml:space="preserve">ποσά </w:t>
      </w:r>
      <w:r w:rsidR="00FD1C9C">
        <w:rPr>
          <w:rFonts w:ascii="Times New Roman" w:eastAsia="Times New Roman" w:hAnsi="Times New Roman" w:cs="Times New Roman"/>
          <w:sz w:val="28"/>
          <w:szCs w:val="28"/>
          <w:lang w:eastAsia="el-GR"/>
        </w:rPr>
        <w:t xml:space="preserve">των </w:t>
      </w:r>
      <w:r w:rsidRPr="00A844FB">
        <w:rPr>
          <w:rFonts w:ascii="Times New Roman" w:eastAsia="Times New Roman" w:hAnsi="Times New Roman" w:cs="Times New Roman"/>
          <w:sz w:val="28"/>
          <w:szCs w:val="28"/>
          <w:lang w:eastAsia="el-GR"/>
        </w:rPr>
        <w:t>104.309 ευρώ και 85.247,88 ευρώ, αντίστοιχα, που οι δύο εταιρείες είχαν εισπράξει από τους δημότες μας - πελάτες τους, καταναλωτές ηλεκτρικής ενέργειας, για λογαριασμό του Δήμου και αντιστοιχούσαν σε δημοτικά τέλη και φόρους για το χρονικό διάστημα από Σεπτέμβριο του έτους 2011 έως τον Ιούλιο του έτους 2012</w:t>
      </w:r>
      <w:r w:rsidRPr="00A844FB">
        <w:rPr>
          <w:rFonts w:ascii="Times New Roman" w:hAnsi="Times New Roman" w:cs="Times New Roman"/>
          <w:sz w:val="28"/>
          <w:szCs w:val="28"/>
        </w:rPr>
        <w:t>.</w:t>
      </w:r>
    </w:p>
    <w:p w:rsidR="007F636D" w:rsidRDefault="00722F4D" w:rsidP="007F636D">
      <w:pPr>
        <w:spacing w:line="360" w:lineRule="auto"/>
        <w:jc w:val="center"/>
        <w:rPr>
          <w:b/>
          <w:sz w:val="24"/>
          <w:szCs w:val="24"/>
        </w:rPr>
      </w:pPr>
      <w:r w:rsidRPr="000B45C1">
        <w:rPr>
          <w:b/>
          <w:sz w:val="24"/>
          <w:szCs w:val="24"/>
        </w:rPr>
        <w:t xml:space="preserve">                                                                                                                              </w:t>
      </w:r>
    </w:p>
    <w:p w:rsidR="00DB26CE" w:rsidRPr="00A844FB" w:rsidRDefault="00DB26CE" w:rsidP="007F636D">
      <w:pPr>
        <w:spacing w:line="360" w:lineRule="auto"/>
        <w:jc w:val="right"/>
        <w:rPr>
          <w:sz w:val="28"/>
          <w:szCs w:val="28"/>
        </w:rPr>
      </w:pPr>
      <w:r w:rsidRPr="00A844FB">
        <w:rPr>
          <w:rFonts w:ascii="Times New Roman" w:hAnsi="Times New Roman" w:cs="Times New Roman"/>
          <w:b/>
          <w:sz w:val="28"/>
          <w:szCs w:val="28"/>
        </w:rPr>
        <w:t>Από το Γραφείο Τύπου</w:t>
      </w:r>
    </w:p>
    <w:sectPr w:rsidR="00DB26CE" w:rsidRPr="00A844FB"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60" w:rsidRDefault="00974760" w:rsidP="00FF6773">
      <w:pPr>
        <w:spacing w:after="0" w:line="240" w:lineRule="auto"/>
      </w:pPr>
      <w:r>
        <w:separator/>
      </w:r>
    </w:p>
  </w:endnote>
  <w:endnote w:type="continuationSeparator" w:id="0">
    <w:p w:rsidR="00974760" w:rsidRDefault="00974760"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w:t>
    </w:r>
    <w:r w:rsidR="000B45C1">
      <w:t>31</w:t>
    </w:r>
    <w:r>
      <w:t xml:space="preserve">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851CAC">
      <w:fldChar w:fldCharType="begin"/>
    </w:r>
    <w:r w:rsidR="00851CAC" w:rsidRPr="00FD1C9C">
      <w:rPr>
        <w:lang w:val="en-US"/>
      </w:rPr>
      <w:instrText xml:space="preserve"> HYPERLINK "mailto:grtypoy@otenet.gr" </w:instrText>
    </w:r>
    <w:r w:rsidR="00851CAC">
      <w:fldChar w:fldCharType="separate"/>
    </w:r>
    <w:r w:rsidRPr="00DD2C4B">
      <w:rPr>
        <w:rStyle w:val="-"/>
        <w:lang w:val="en-US"/>
      </w:rPr>
      <w:t>grtypoy@otenet.gr</w:t>
    </w:r>
    <w:r w:rsidR="00851CAC">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60" w:rsidRDefault="00974760" w:rsidP="00FF6773">
      <w:pPr>
        <w:spacing w:after="0" w:line="240" w:lineRule="auto"/>
      </w:pPr>
      <w:r>
        <w:separator/>
      </w:r>
    </w:p>
  </w:footnote>
  <w:footnote w:type="continuationSeparator" w:id="0">
    <w:p w:rsidR="00974760" w:rsidRDefault="00974760"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82449"/>
    <w:rsid w:val="000B45C1"/>
    <w:rsid w:val="000C4F9A"/>
    <w:rsid w:val="00105684"/>
    <w:rsid w:val="00112E67"/>
    <w:rsid w:val="00205040"/>
    <w:rsid w:val="00244BBD"/>
    <w:rsid w:val="002D33D9"/>
    <w:rsid w:val="003A36C3"/>
    <w:rsid w:val="003D16BE"/>
    <w:rsid w:val="0040715D"/>
    <w:rsid w:val="00453002"/>
    <w:rsid w:val="004970AB"/>
    <w:rsid w:val="004A66C4"/>
    <w:rsid w:val="004C4BC7"/>
    <w:rsid w:val="005D0E74"/>
    <w:rsid w:val="005D22F6"/>
    <w:rsid w:val="005F2F09"/>
    <w:rsid w:val="0062466E"/>
    <w:rsid w:val="006E41D4"/>
    <w:rsid w:val="00705002"/>
    <w:rsid w:val="00722F4D"/>
    <w:rsid w:val="007568EC"/>
    <w:rsid w:val="007958B9"/>
    <w:rsid w:val="007C502B"/>
    <w:rsid w:val="007C55E8"/>
    <w:rsid w:val="007F636D"/>
    <w:rsid w:val="007F6F92"/>
    <w:rsid w:val="007F72AA"/>
    <w:rsid w:val="0080264C"/>
    <w:rsid w:val="008337F2"/>
    <w:rsid w:val="00851CAC"/>
    <w:rsid w:val="008541D9"/>
    <w:rsid w:val="008D3299"/>
    <w:rsid w:val="00974760"/>
    <w:rsid w:val="009B6D87"/>
    <w:rsid w:val="009E269C"/>
    <w:rsid w:val="00A42F9B"/>
    <w:rsid w:val="00A61CE8"/>
    <w:rsid w:val="00A844FB"/>
    <w:rsid w:val="00AA380A"/>
    <w:rsid w:val="00AD5F99"/>
    <w:rsid w:val="00B14EF4"/>
    <w:rsid w:val="00B16281"/>
    <w:rsid w:val="00B40F6B"/>
    <w:rsid w:val="00B84A6C"/>
    <w:rsid w:val="00C01DCD"/>
    <w:rsid w:val="00C43CE2"/>
    <w:rsid w:val="00CA103D"/>
    <w:rsid w:val="00CA2722"/>
    <w:rsid w:val="00D30C0F"/>
    <w:rsid w:val="00DA2EE5"/>
    <w:rsid w:val="00DA76C7"/>
    <w:rsid w:val="00DB26CE"/>
    <w:rsid w:val="00DC19A1"/>
    <w:rsid w:val="00DF4B6C"/>
    <w:rsid w:val="00E0304C"/>
    <w:rsid w:val="00E37AD3"/>
    <w:rsid w:val="00E40339"/>
    <w:rsid w:val="00E762AF"/>
    <w:rsid w:val="00EE3407"/>
    <w:rsid w:val="00F13E6F"/>
    <w:rsid w:val="00F310D7"/>
    <w:rsid w:val="00FA6532"/>
    <w:rsid w:val="00FC6CAD"/>
    <w:rsid w:val="00FD1C9C"/>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customStyle="1" w:styleId="apple-converted-space">
    <w:name w:val="apple-converted-space"/>
    <w:basedOn w:val="a0"/>
    <w:rsid w:val="00FA6532"/>
  </w:style>
  <w:style w:type="character" w:customStyle="1" w:styleId="null">
    <w:name w:val="null"/>
    <w:basedOn w:val="a0"/>
    <w:rsid w:val="00A42F9B"/>
  </w:style>
  <w:style w:type="paragraph" w:styleId="Web">
    <w:name w:val="Normal (Web)"/>
    <w:basedOn w:val="a"/>
    <w:uiPriority w:val="99"/>
    <w:semiHidden/>
    <w:unhideWhenUsed/>
    <w:rsid w:val="000B45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 w:type="character" w:customStyle="1" w:styleId="apple-converted-space">
    <w:name w:val="apple-converted-space"/>
    <w:basedOn w:val="a0"/>
    <w:rsid w:val="00FA6532"/>
  </w:style>
  <w:style w:type="character" w:customStyle="1" w:styleId="null">
    <w:name w:val="null"/>
    <w:basedOn w:val="a0"/>
    <w:rsid w:val="00A42F9B"/>
  </w:style>
  <w:style w:type="paragraph" w:styleId="Web">
    <w:name w:val="Normal (Web)"/>
    <w:basedOn w:val="a"/>
    <w:uiPriority w:val="99"/>
    <w:semiHidden/>
    <w:unhideWhenUsed/>
    <w:rsid w:val="000B45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2574">
      <w:bodyDiv w:val="1"/>
      <w:marLeft w:val="0"/>
      <w:marRight w:val="0"/>
      <w:marTop w:val="0"/>
      <w:marBottom w:val="0"/>
      <w:divBdr>
        <w:top w:val="none" w:sz="0" w:space="0" w:color="auto"/>
        <w:left w:val="none" w:sz="0" w:space="0" w:color="auto"/>
        <w:bottom w:val="none" w:sz="0" w:space="0" w:color="auto"/>
        <w:right w:val="none" w:sz="0" w:space="0" w:color="auto"/>
      </w:divBdr>
    </w:div>
    <w:div w:id="547913551">
      <w:bodyDiv w:val="1"/>
      <w:marLeft w:val="0"/>
      <w:marRight w:val="0"/>
      <w:marTop w:val="0"/>
      <w:marBottom w:val="0"/>
      <w:divBdr>
        <w:top w:val="none" w:sz="0" w:space="0" w:color="auto"/>
        <w:left w:val="none" w:sz="0" w:space="0" w:color="auto"/>
        <w:bottom w:val="none" w:sz="0" w:space="0" w:color="auto"/>
        <w:right w:val="none" w:sz="0" w:space="0" w:color="auto"/>
      </w:divBdr>
    </w:div>
    <w:div w:id="929116372">
      <w:bodyDiv w:val="1"/>
      <w:marLeft w:val="0"/>
      <w:marRight w:val="0"/>
      <w:marTop w:val="0"/>
      <w:marBottom w:val="0"/>
      <w:divBdr>
        <w:top w:val="none" w:sz="0" w:space="0" w:color="auto"/>
        <w:left w:val="none" w:sz="0" w:space="0" w:color="auto"/>
        <w:bottom w:val="none" w:sz="0" w:space="0" w:color="auto"/>
        <w:right w:val="none" w:sz="0" w:space="0" w:color="auto"/>
      </w:divBdr>
    </w:div>
    <w:div w:id="956330808">
      <w:bodyDiv w:val="1"/>
      <w:marLeft w:val="0"/>
      <w:marRight w:val="0"/>
      <w:marTop w:val="0"/>
      <w:marBottom w:val="0"/>
      <w:divBdr>
        <w:top w:val="none" w:sz="0" w:space="0" w:color="auto"/>
        <w:left w:val="none" w:sz="0" w:space="0" w:color="auto"/>
        <w:bottom w:val="none" w:sz="0" w:space="0" w:color="auto"/>
        <w:right w:val="none" w:sz="0" w:space="0" w:color="auto"/>
      </w:divBdr>
    </w:div>
    <w:div w:id="1043090431">
      <w:bodyDiv w:val="1"/>
      <w:marLeft w:val="0"/>
      <w:marRight w:val="0"/>
      <w:marTop w:val="0"/>
      <w:marBottom w:val="0"/>
      <w:divBdr>
        <w:top w:val="none" w:sz="0" w:space="0" w:color="auto"/>
        <w:left w:val="none" w:sz="0" w:space="0" w:color="auto"/>
        <w:bottom w:val="none" w:sz="0" w:space="0" w:color="auto"/>
        <w:right w:val="none" w:sz="0" w:space="0" w:color="auto"/>
      </w:divBdr>
    </w:div>
    <w:div w:id="1174109454">
      <w:bodyDiv w:val="1"/>
      <w:marLeft w:val="0"/>
      <w:marRight w:val="0"/>
      <w:marTop w:val="0"/>
      <w:marBottom w:val="0"/>
      <w:divBdr>
        <w:top w:val="none" w:sz="0" w:space="0" w:color="auto"/>
        <w:left w:val="none" w:sz="0" w:space="0" w:color="auto"/>
        <w:bottom w:val="none" w:sz="0" w:space="0" w:color="auto"/>
        <w:right w:val="none" w:sz="0" w:space="0" w:color="auto"/>
      </w:divBdr>
    </w:div>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 w:id="15243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245</Words>
  <Characters>1397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17</cp:revision>
  <cp:lastPrinted>2017-03-10T09:26:00Z</cp:lastPrinted>
  <dcterms:created xsi:type="dcterms:W3CDTF">2017-03-09T11:13:00Z</dcterms:created>
  <dcterms:modified xsi:type="dcterms:W3CDTF">2017-03-10T10:15:00Z</dcterms:modified>
</cp:coreProperties>
</file>