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4C7A2D" wp14:editId="03F7C5C7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1744E7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DC19A1">
              <w:rPr>
                <w:b/>
              </w:rPr>
              <w:t>1</w:t>
            </w:r>
            <w:r w:rsidR="001744E7" w:rsidRPr="001744E7">
              <w:rPr>
                <w:b/>
              </w:rPr>
              <w:t>2</w:t>
            </w:r>
            <w:r w:rsidR="00DB26CE">
              <w:rPr>
                <w:b/>
              </w:rPr>
              <w:t>/</w:t>
            </w:r>
            <w:r w:rsidR="001744E7" w:rsidRPr="00581138">
              <w:rPr>
                <w:b/>
              </w:rPr>
              <w:t>5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DC19A1" w:rsidRDefault="001744E7" w:rsidP="001744E7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E7">
        <w:rPr>
          <w:rStyle w:val="fbphotocaptiontext"/>
          <w:rFonts w:ascii="Times New Roman" w:hAnsi="Times New Roman" w:cs="Times New Roman"/>
          <w:b/>
          <w:sz w:val="24"/>
          <w:szCs w:val="24"/>
        </w:rPr>
        <w:t xml:space="preserve">Κλειστή για 2 ημέρες η μεγάλη δεξαμενή των ιαματικών πηγών Καλλιδρόμου </w:t>
      </w:r>
      <w:r w:rsidRPr="001744E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744E7">
        <w:rPr>
          <w:rFonts w:ascii="Times New Roman" w:hAnsi="Times New Roman" w:cs="Times New Roman"/>
          <w:b/>
          <w:sz w:val="24"/>
          <w:szCs w:val="24"/>
        </w:rPr>
        <w:t>Ψωρονερίων</w:t>
      </w:r>
      <w:proofErr w:type="spellEnd"/>
      <w:r w:rsidRPr="001744E7">
        <w:rPr>
          <w:rFonts w:ascii="Times New Roman" w:hAnsi="Times New Roman" w:cs="Times New Roman"/>
          <w:b/>
          <w:sz w:val="24"/>
          <w:szCs w:val="24"/>
        </w:rPr>
        <w:t>)</w:t>
      </w:r>
    </w:p>
    <w:p w:rsidR="001744E7" w:rsidRPr="001744E7" w:rsidRDefault="001744E7" w:rsidP="001744E7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F4D" w:rsidRPr="001744E7" w:rsidRDefault="00F361C2" w:rsidP="001744E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Δήμος Λαμιέων ενημερώνει</w:t>
      </w:r>
      <w:r w:rsidR="001744E7" w:rsidRPr="001744E7">
        <w:rPr>
          <w:rFonts w:ascii="Times New Roman" w:hAnsi="Times New Roman" w:cs="Times New Roman"/>
          <w:sz w:val="24"/>
          <w:szCs w:val="24"/>
        </w:rPr>
        <w:t xml:space="preserve"> τους </w:t>
      </w:r>
      <w:r>
        <w:rPr>
          <w:rFonts w:ascii="Times New Roman" w:hAnsi="Times New Roman" w:cs="Times New Roman"/>
          <w:sz w:val="24"/>
          <w:szCs w:val="24"/>
        </w:rPr>
        <w:t>λουόμενους</w:t>
      </w:r>
      <w:r w:rsidR="001744E7" w:rsidRPr="001744E7">
        <w:rPr>
          <w:rFonts w:ascii="Times New Roman" w:hAnsi="Times New Roman" w:cs="Times New Roman"/>
          <w:sz w:val="24"/>
          <w:szCs w:val="24"/>
        </w:rPr>
        <w:t xml:space="preserve"> των ιαματικών πηγών Καλλιδρόμου (</w:t>
      </w:r>
      <w:proofErr w:type="spellStart"/>
      <w:r w:rsidR="001744E7" w:rsidRPr="001744E7">
        <w:rPr>
          <w:rFonts w:ascii="Times New Roman" w:hAnsi="Times New Roman" w:cs="Times New Roman"/>
          <w:sz w:val="24"/>
          <w:szCs w:val="24"/>
        </w:rPr>
        <w:t>Ψωρονερίων</w:t>
      </w:r>
      <w:proofErr w:type="spellEnd"/>
      <w:r w:rsidR="001744E7" w:rsidRPr="001744E7">
        <w:rPr>
          <w:rFonts w:ascii="Times New Roman" w:hAnsi="Times New Roman" w:cs="Times New Roman"/>
          <w:sz w:val="24"/>
          <w:szCs w:val="24"/>
        </w:rPr>
        <w:t>) ότι το κατά το προσεχές διήμερο 19 και 20 Μαΐου 2015 θα πραγματοποιηθούν εργασίες καθαρισμού και αποκατάστασης του υλικού του πυθμένα της μεγάλης δεξαμενής προκειμένου να εξασφαλισθεί η απαραίτητη υγιεινή και να αναβαθμιστεί αισθητικά η εικόνα της.</w:t>
      </w:r>
    </w:p>
    <w:p w:rsidR="001744E7" w:rsidRPr="001744E7" w:rsidRDefault="001744E7" w:rsidP="001744E7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4E7">
        <w:rPr>
          <w:rFonts w:ascii="Times New Roman" w:hAnsi="Times New Roman" w:cs="Times New Roman"/>
          <w:sz w:val="24"/>
          <w:szCs w:val="24"/>
        </w:rPr>
        <w:t xml:space="preserve">Κατόπιν αυτού, η μεγάλη δεξαμενή των ιαματικών πηγών θα παραμείνει κλειστή κατά το διήμερο των εργασιών και θα επαναλειτουργήσει την </w:t>
      </w:r>
      <w:r w:rsidR="00581138">
        <w:rPr>
          <w:rFonts w:ascii="Times New Roman" w:hAnsi="Times New Roman" w:cs="Times New Roman"/>
          <w:sz w:val="24"/>
          <w:szCs w:val="24"/>
        </w:rPr>
        <w:t>Πέμπτη</w:t>
      </w:r>
      <w:bookmarkStart w:id="0" w:name="_GoBack"/>
      <w:bookmarkEnd w:id="0"/>
      <w:r w:rsidRPr="001744E7">
        <w:rPr>
          <w:rFonts w:ascii="Times New Roman" w:hAnsi="Times New Roman" w:cs="Times New Roman"/>
          <w:sz w:val="24"/>
          <w:szCs w:val="24"/>
        </w:rPr>
        <w:t xml:space="preserve"> 21/5/2015 ή και νωρίτερα εφόσον ολοκληρωθούν οι εργασίες και ξαναγεμίσει η δεξαμενή με νερό.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5F" w:rsidRDefault="00E0605F" w:rsidP="00FF6773">
      <w:pPr>
        <w:spacing w:after="0" w:line="240" w:lineRule="auto"/>
      </w:pPr>
      <w:r>
        <w:separator/>
      </w:r>
    </w:p>
  </w:endnote>
  <w:endnote w:type="continuationSeparator" w:id="0">
    <w:p w:rsidR="00E0605F" w:rsidRDefault="00E0605F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5F" w:rsidRDefault="00E0605F" w:rsidP="00FF6773">
      <w:pPr>
        <w:spacing w:after="0" w:line="240" w:lineRule="auto"/>
      </w:pPr>
      <w:r>
        <w:separator/>
      </w:r>
    </w:p>
  </w:footnote>
  <w:footnote w:type="continuationSeparator" w:id="0">
    <w:p w:rsidR="00E0605F" w:rsidRDefault="00E0605F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1744E7"/>
    <w:rsid w:val="00244BBD"/>
    <w:rsid w:val="003D16BE"/>
    <w:rsid w:val="004970AB"/>
    <w:rsid w:val="00581138"/>
    <w:rsid w:val="005D22F6"/>
    <w:rsid w:val="00722F4D"/>
    <w:rsid w:val="008E203A"/>
    <w:rsid w:val="00A61CE8"/>
    <w:rsid w:val="00CE552B"/>
    <w:rsid w:val="00DA76C7"/>
    <w:rsid w:val="00DB26CE"/>
    <w:rsid w:val="00DC19A1"/>
    <w:rsid w:val="00E0605F"/>
    <w:rsid w:val="00E40339"/>
    <w:rsid w:val="00F361C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2014-12-04T08:06:00Z</cp:lastPrinted>
  <dcterms:created xsi:type="dcterms:W3CDTF">2015-05-12T06:25:00Z</dcterms:created>
  <dcterms:modified xsi:type="dcterms:W3CDTF">2015-05-13T10:33:00Z</dcterms:modified>
</cp:coreProperties>
</file>