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260F2E66" wp14:editId="2F73C45D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B65859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B65859">
              <w:rPr>
                <w:b/>
              </w:rPr>
              <w:t>13</w:t>
            </w:r>
            <w:r w:rsidR="00DB26CE">
              <w:rPr>
                <w:b/>
              </w:rPr>
              <w:t>/</w:t>
            </w:r>
            <w:r w:rsidR="00B65859">
              <w:rPr>
                <w:b/>
              </w:rPr>
              <w:t>2</w:t>
            </w:r>
            <w:r w:rsidR="00DB26CE">
              <w:rPr>
                <w:b/>
              </w:rPr>
              <w:t>/201</w:t>
            </w:r>
            <w:r w:rsidR="00B65859">
              <w:rPr>
                <w:b/>
              </w:rPr>
              <w:t>7</w:t>
            </w:r>
          </w:p>
        </w:tc>
      </w:tr>
    </w:tbl>
    <w:p w:rsidR="009A4BF6" w:rsidRDefault="009A4BF6" w:rsidP="009A4BF6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38EB" w:rsidRPr="00B65859" w:rsidRDefault="009A4BF6" w:rsidP="001B38EB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58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Ορκίστηκ</w:t>
      </w:r>
      <w:r w:rsidR="001B38EB" w:rsidRPr="00B658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ε</w:t>
      </w:r>
      <w:r w:rsidRPr="00B658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σήμερα </w:t>
      </w:r>
      <w:r w:rsidR="001B38EB" w:rsidRPr="00B658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η</w:t>
      </w:r>
      <w:r w:rsidRPr="00B658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Δημοτικ</w:t>
      </w:r>
      <w:r w:rsidR="001B38EB" w:rsidRPr="00B658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ή</w:t>
      </w:r>
      <w:r w:rsidRPr="00B658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Σύμβουλος </w:t>
      </w:r>
      <w:r w:rsidR="00B65859" w:rsidRPr="00B658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Βασιλική </w:t>
      </w:r>
      <w:proofErr w:type="spellStart"/>
      <w:r w:rsidR="00B65859" w:rsidRPr="00B658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Λέβα</w:t>
      </w:r>
      <w:proofErr w:type="spellEnd"/>
    </w:p>
    <w:p w:rsidR="009A4BF6" w:rsidRPr="00B65859" w:rsidRDefault="009A4BF6" w:rsidP="009A4BF6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06DB" w:rsidRDefault="009A4BF6" w:rsidP="009A4BF6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Παρουσία του Δημάρχου </w:t>
      </w:r>
      <w:proofErr w:type="spellStart"/>
      <w:r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>Λαμιέων</w:t>
      </w:r>
      <w:proofErr w:type="spellEnd"/>
      <w:r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κ. Νίκου </w:t>
      </w:r>
      <w:proofErr w:type="spellStart"/>
      <w:r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>Σταυρογιάννη</w:t>
      </w:r>
      <w:proofErr w:type="spellEnd"/>
      <w:r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και του Προέδρου του Δημοτικού Συμβουλίου κ. Αθανάσιου </w:t>
      </w:r>
      <w:proofErr w:type="spellStart"/>
      <w:r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>Κλ</w:t>
      </w:r>
      <w:r w:rsidR="00726DCC"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>ε</w:t>
      </w:r>
      <w:r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>ιτσάκη</w:t>
      </w:r>
      <w:proofErr w:type="spellEnd"/>
      <w:r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έδωσε τον προβλεπόμενο από τις διατάξεις του άρθρου 52 του Ν.3852</w:t>
      </w:r>
      <w:bookmarkStart w:id="0" w:name="_GoBack"/>
      <w:bookmarkEnd w:id="0"/>
      <w:r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>/2010 όρκο και ανέλαβε από σήμερα καθήκοντα</w:t>
      </w:r>
      <w:r w:rsidR="001B38EB"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κατόπιν </w:t>
      </w:r>
      <w:r w:rsidR="007406DB">
        <w:rPr>
          <w:rFonts w:ascii="Times New Roman" w:hAnsi="Times New Roman" w:cs="Times New Roman"/>
          <w:sz w:val="28"/>
          <w:szCs w:val="28"/>
          <w:shd w:val="clear" w:color="auto" w:fill="FFFFFF"/>
        </w:rPr>
        <w:t>αδυναμίας</w:t>
      </w:r>
      <w:r w:rsidR="001B38EB"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5859"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ανάληψης καθηκόντων του </w:t>
      </w:r>
      <w:r w:rsidR="007406DB">
        <w:rPr>
          <w:rFonts w:ascii="Times New Roman" w:hAnsi="Times New Roman" w:cs="Times New Roman"/>
          <w:sz w:val="28"/>
          <w:szCs w:val="28"/>
          <w:shd w:val="clear" w:color="auto" w:fill="FFFFFF"/>
        </w:rPr>
        <w:t>δεύτερου</w:t>
      </w:r>
      <w:r w:rsidR="00B65859"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επιλαχόντος,</w:t>
      </w:r>
      <w:r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38EB"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>η</w:t>
      </w:r>
      <w:r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06DB">
        <w:rPr>
          <w:rFonts w:ascii="Times New Roman" w:hAnsi="Times New Roman" w:cs="Times New Roman"/>
          <w:sz w:val="28"/>
          <w:szCs w:val="28"/>
          <w:shd w:val="clear" w:color="auto" w:fill="FFFFFF"/>
        </w:rPr>
        <w:t>τρίτη</w:t>
      </w:r>
      <w:r w:rsidR="001B38EB"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>Αναπληρωματικός Σύμβουλος του Συνδυασμού «</w:t>
      </w:r>
      <w:r w:rsidR="00B65859"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>Παρέμβαση Πολιτών για τη Λαμία</w:t>
      </w:r>
      <w:r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65859"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0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κ. </w:t>
      </w:r>
      <w:r w:rsidR="00B65859"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Βασιλική </w:t>
      </w:r>
      <w:proofErr w:type="spellStart"/>
      <w:r w:rsidR="00B65859"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>Λέβα</w:t>
      </w:r>
      <w:proofErr w:type="spellEnd"/>
      <w:r w:rsidR="00B65859"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του Κωνσταντίνου</w:t>
      </w:r>
      <w:r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σύμφωνα με τις υπ’ αριθ. 27/2014 και 30/2014 αποφάσεις του Πολυμελούς Πρωτοδικείου Λαμίας, στη θέση </w:t>
      </w:r>
      <w:r w:rsidR="00B65859"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>της</w:t>
      </w:r>
      <w:r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Δημοτικ</w:t>
      </w:r>
      <w:r w:rsidR="00B65859"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>ής</w:t>
      </w:r>
      <w:r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Συμβούλου </w:t>
      </w:r>
      <w:proofErr w:type="spellStart"/>
      <w:r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>Λαμιέων</w:t>
      </w:r>
      <w:proofErr w:type="spellEnd"/>
      <w:r w:rsidR="00B65859"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Αικατερίνης Αντωνίου που παραιτήθηκε</w:t>
      </w:r>
      <w:r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40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A4BF6" w:rsidRPr="00B65859" w:rsidRDefault="007406DB" w:rsidP="009A4BF6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Στην ορκωμοσία παραβρέθηκε και η επικεφαλής του </w:t>
      </w:r>
      <w:r w:rsidRPr="00B65859">
        <w:rPr>
          <w:rFonts w:ascii="Times New Roman" w:hAnsi="Times New Roman" w:cs="Times New Roman"/>
          <w:sz w:val="28"/>
          <w:szCs w:val="28"/>
          <w:shd w:val="clear" w:color="auto" w:fill="FFFFFF"/>
        </w:rPr>
        <w:t>Συνδυασμού «Παρέμβαση Πολιτών για τη Λαμία»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κ. Μαρία Αντωνίου.  </w:t>
      </w:r>
    </w:p>
    <w:p w:rsidR="00DB26CE" w:rsidRPr="00B65859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59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DB26CE" w:rsidRPr="00B65859">
        <w:rPr>
          <w:rFonts w:ascii="Times New Roman" w:hAnsi="Times New Roman" w:cs="Times New Roman"/>
          <w:b/>
          <w:sz w:val="28"/>
          <w:szCs w:val="28"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F5" w:rsidRDefault="00E93DF5" w:rsidP="00FF6773">
      <w:pPr>
        <w:spacing w:after="0" w:line="240" w:lineRule="auto"/>
      </w:pPr>
      <w:r>
        <w:separator/>
      </w:r>
    </w:p>
  </w:endnote>
  <w:endnote w:type="continuationSeparator" w:id="0">
    <w:p w:rsidR="00E93DF5" w:rsidRDefault="00E93DF5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F5" w:rsidRDefault="00E93DF5" w:rsidP="00FF6773">
      <w:pPr>
        <w:spacing w:after="0" w:line="240" w:lineRule="auto"/>
      </w:pPr>
      <w:r>
        <w:separator/>
      </w:r>
    </w:p>
  </w:footnote>
  <w:footnote w:type="continuationSeparator" w:id="0">
    <w:p w:rsidR="00E93DF5" w:rsidRDefault="00E93DF5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F0213"/>
    <w:rsid w:val="000F0668"/>
    <w:rsid w:val="000F3DA0"/>
    <w:rsid w:val="001B38EB"/>
    <w:rsid w:val="00244BBD"/>
    <w:rsid w:val="003D16BE"/>
    <w:rsid w:val="004970AB"/>
    <w:rsid w:val="005D22F6"/>
    <w:rsid w:val="00722F4D"/>
    <w:rsid w:val="00726DCC"/>
    <w:rsid w:val="007406DB"/>
    <w:rsid w:val="007E664B"/>
    <w:rsid w:val="0080264C"/>
    <w:rsid w:val="00840DD8"/>
    <w:rsid w:val="008E643D"/>
    <w:rsid w:val="009A4BF6"/>
    <w:rsid w:val="00A61CE8"/>
    <w:rsid w:val="00B65859"/>
    <w:rsid w:val="00CA2722"/>
    <w:rsid w:val="00DA76C7"/>
    <w:rsid w:val="00DB26CE"/>
    <w:rsid w:val="00DC19A1"/>
    <w:rsid w:val="00E40339"/>
    <w:rsid w:val="00E93DF5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11</cp:revision>
  <cp:lastPrinted>2017-02-13T08:22:00Z</cp:lastPrinted>
  <dcterms:created xsi:type="dcterms:W3CDTF">2015-05-27T06:57:00Z</dcterms:created>
  <dcterms:modified xsi:type="dcterms:W3CDTF">2017-02-13T09:15:00Z</dcterms:modified>
</cp:coreProperties>
</file>