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49" w:rsidRPr="00C3276F" w:rsidRDefault="00DB6A02" w:rsidP="00E224C6">
      <w:r w:rsidRPr="00C3276F">
        <w:t xml:space="preserve"> </w:t>
      </w:r>
      <w:r w:rsidR="007D0173" w:rsidRPr="00C3276F">
        <w:rPr>
          <w:lang w:val="en-US"/>
        </w:rPr>
        <w:t xml:space="preserve">  </w:t>
      </w:r>
      <w:r w:rsidR="003564DE" w:rsidRPr="00C3276F">
        <w:rPr>
          <w:lang w:val="en-US"/>
        </w:rPr>
        <w:t xml:space="preserve"> </w:t>
      </w:r>
    </w:p>
    <w:tbl>
      <w:tblPr>
        <w:tblW w:w="10277" w:type="dxa"/>
        <w:tblInd w:w="108" w:type="dxa"/>
        <w:tblLayout w:type="fixed"/>
        <w:tblLook w:val="0000" w:firstRow="0" w:lastRow="0" w:firstColumn="0" w:lastColumn="0" w:noHBand="0" w:noVBand="0"/>
      </w:tblPr>
      <w:tblGrid>
        <w:gridCol w:w="2835"/>
        <w:gridCol w:w="1772"/>
        <w:gridCol w:w="5670"/>
      </w:tblGrid>
      <w:tr w:rsidR="001E7F49" w:rsidRPr="00C3276F" w:rsidTr="001E7F49">
        <w:tc>
          <w:tcPr>
            <w:tcW w:w="2835" w:type="dxa"/>
            <w:shd w:val="clear" w:color="auto" w:fill="auto"/>
            <w:vAlign w:val="center"/>
          </w:tcPr>
          <w:p w:rsidR="001E7F49" w:rsidRPr="00C3276F" w:rsidRDefault="001E7F49" w:rsidP="004B77E1">
            <w:pPr>
              <w:pStyle w:val="a4"/>
              <w:spacing w:line="360" w:lineRule="auto"/>
              <w:jc w:val="center"/>
              <w:rPr>
                <w:bCs/>
                <w:sz w:val="16"/>
                <w:szCs w:val="16"/>
                <w:lang w:val="el-GR"/>
              </w:rPr>
            </w:pPr>
            <w:r w:rsidRPr="00C3276F">
              <w:rPr>
                <w:noProof/>
                <w:lang w:eastAsia="en-US"/>
              </w:rPr>
              <w:drawing>
                <wp:inline distT="0" distB="0" distL="0" distR="0">
                  <wp:extent cx="416885" cy="379966"/>
                  <wp:effectExtent l="19050" t="0" r="2215"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7011" cy="389195"/>
                          </a:xfrm>
                          <a:prstGeom prst="rect">
                            <a:avLst/>
                          </a:prstGeom>
                          <a:solidFill>
                            <a:srgbClr val="FFFFFF"/>
                          </a:solidFill>
                          <a:ln w="9525">
                            <a:noFill/>
                            <a:miter lim="800000"/>
                            <a:headEnd/>
                            <a:tailEnd/>
                          </a:ln>
                        </pic:spPr>
                      </pic:pic>
                    </a:graphicData>
                  </a:graphic>
                </wp:inline>
              </w:drawing>
            </w:r>
          </w:p>
          <w:p w:rsidR="001E7F49" w:rsidRPr="00C3276F" w:rsidRDefault="001E7F49" w:rsidP="004B77E1">
            <w:pPr>
              <w:pStyle w:val="a4"/>
              <w:spacing w:line="360" w:lineRule="auto"/>
              <w:jc w:val="center"/>
              <w:rPr>
                <w:b/>
                <w:bCs/>
                <w:sz w:val="16"/>
                <w:szCs w:val="16"/>
                <w:lang w:val="el-GR"/>
              </w:rPr>
            </w:pPr>
            <w:r w:rsidRPr="00C3276F">
              <w:rPr>
                <w:b/>
                <w:bCs/>
                <w:sz w:val="16"/>
                <w:szCs w:val="16"/>
                <w:lang w:val="el-GR"/>
              </w:rPr>
              <w:t>ΥΠΟΥΡΓΕΙΟ ΠΑΙΔΕΙΑΣ</w:t>
            </w:r>
            <w:r w:rsidR="00465D35">
              <w:rPr>
                <w:b/>
                <w:bCs/>
                <w:sz w:val="16"/>
                <w:szCs w:val="16"/>
                <w:lang w:val="el-GR"/>
              </w:rPr>
              <w:t>, ΕΡΕΥΝΑΣ</w:t>
            </w:r>
            <w:r w:rsidRPr="00C3276F">
              <w:rPr>
                <w:b/>
                <w:bCs/>
                <w:sz w:val="16"/>
                <w:szCs w:val="16"/>
                <w:lang w:val="el-GR"/>
              </w:rPr>
              <w:t xml:space="preserve"> &amp; ΘΡΗΣΚΕΥΜΑΤΩΝ</w:t>
            </w:r>
          </w:p>
          <w:p w:rsidR="001E7F49" w:rsidRPr="00C3276F" w:rsidRDefault="001E7F49" w:rsidP="004B77E1">
            <w:pPr>
              <w:pStyle w:val="a4"/>
              <w:spacing w:line="360" w:lineRule="auto"/>
              <w:jc w:val="center"/>
              <w:rPr>
                <w:lang w:val="el-GR"/>
              </w:rPr>
            </w:pPr>
            <w:r w:rsidRPr="00C3276F">
              <w:rPr>
                <w:b/>
                <w:bCs/>
                <w:sz w:val="16"/>
                <w:szCs w:val="16"/>
                <w:lang w:val="el-GR"/>
              </w:rPr>
              <w:t>ΓΕΝΙΚΗ ΓΡΑΜΜΑΤΕΙΑ ΔΙΑ ΒΙΟΥ ΜΑΘΗΣΗΣ &amp; ΝΕΑΣ ΓΕΝΙΑΣ</w:t>
            </w:r>
          </w:p>
        </w:tc>
        <w:tc>
          <w:tcPr>
            <w:tcW w:w="1772" w:type="dxa"/>
            <w:shd w:val="clear" w:color="auto" w:fill="auto"/>
            <w:vAlign w:val="center"/>
          </w:tcPr>
          <w:p w:rsidR="001E7F49" w:rsidRPr="00C3276F" w:rsidRDefault="001E7F49" w:rsidP="004B77E1">
            <w:pPr>
              <w:pStyle w:val="a4"/>
              <w:spacing w:line="360" w:lineRule="auto"/>
            </w:pPr>
            <w:r w:rsidRPr="00C3276F">
              <w:rPr>
                <w:noProof/>
                <w:lang w:eastAsia="en-US"/>
              </w:rPr>
              <w:drawing>
                <wp:inline distT="0" distB="0" distL="0" distR="0">
                  <wp:extent cx="937880" cy="861238"/>
                  <wp:effectExtent l="19050" t="0" r="0" b="0"/>
                  <wp:docPr id="7" name="Εικόνα 10" descr="http://www.lamia.gr/sites/default/files/styles/medium/public/field/image/nea/inedivim-logo_0_0.jpg?itok=nZUXwL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www.lamia.gr/sites/default/files/styles/medium/public/field/image/nea/inedivim-logo_0_0.jpg?itok=nZUXwLcM"/>
                          <pic:cNvPicPr>
                            <a:picLocks noChangeAspect="1" noChangeArrowheads="1"/>
                          </pic:cNvPicPr>
                        </pic:nvPicPr>
                        <pic:blipFill>
                          <a:blip r:embed="rId8"/>
                          <a:srcRect/>
                          <a:stretch>
                            <a:fillRect/>
                          </a:stretch>
                        </pic:blipFill>
                        <pic:spPr bwMode="auto">
                          <a:xfrm>
                            <a:off x="0" y="0"/>
                            <a:ext cx="938020" cy="861367"/>
                          </a:xfrm>
                          <a:prstGeom prst="rect">
                            <a:avLst/>
                          </a:prstGeom>
                          <a:noFill/>
                          <a:ln w="9525">
                            <a:noFill/>
                            <a:miter lim="800000"/>
                            <a:headEnd/>
                            <a:tailEnd/>
                          </a:ln>
                        </pic:spPr>
                      </pic:pic>
                    </a:graphicData>
                  </a:graphic>
                </wp:inline>
              </w:drawing>
            </w:r>
          </w:p>
        </w:tc>
        <w:tc>
          <w:tcPr>
            <w:tcW w:w="5670" w:type="dxa"/>
            <w:shd w:val="clear" w:color="auto" w:fill="auto"/>
            <w:vAlign w:val="center"/>
          </w:tcPr>
          <w:p w:rsidR="001E7F49" w:rsidRPr="00C3276F" w:rsidRDefault="001E7F49" w:rsidP="001E7F49">
            <w:pPr>
              <w:pStyle w:val="a4"/>
              <w:tabs>
                <w:tab w:val="clear" w:pos="4536"/>
                <w:tab w:val="left" w:pos="3577"/>
              </w:tabs>
              <w:spacing w:line="360" w:lineRule="auto"/>
            </w:pPr>
            <w:r w:rsidRPr="00C3276F">
              <w:rPr>
                <w:noProof/>
                <w:lang w:eastAsia="en-US"/>
              </w:rPr>
              <w:drawing>
                <wp:inline distT="0" distB="0" distL="0" distR="0">
                  <wp:extent cx="1916076" cy="723014"/>
                  <wp:effectExtent l="19050" t="0" r="7974" b="0"/>
                  <wp:docPr id="8" name="Εικόνα 38" descr="kdvm_new_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8" descr="kdvm_new_2 copy"/>
                          <pic:cNvPicPr>
                            <a:picLocks noChangeAspect="1" noChangeArrowheads="1"/>
                          </pic:cNvPicPr>
                        </pic:nvPicPr>
                        <pic:blipFill>
                          <a:blip r:embed="rId9" cstate="print"/>
                          <a:srcRect/>
                          <a:stretch>
                            <a:fillRect/>
                          </a:stretch>
                        </pic:blipFill>
                        <pic:spPr bwMode="auto">
                          <a:xfrm>
                            <a:off x="0" y="0"/>
                            <a:ext cx="1927280" cy="727242"/>
                          </a:xfrm>
                          <a:prstGeom prst="rect">
                            <a:avLst/>
                          </a:prstGeom>
                          <a:noFill/>
                          <a:ln w="9525">
                            <a:noFill/>
                            <a:miter lim="800000"/>
                            <a:headEnd/>
                            <a:tailEnd/>
                          </a:ln>
                        </pic:spPr>
                      </pic:pic>
                    </a:graphicData>
                  </a:graphic>
                </wp:inline>
              </w:drawing>
            </w:r>
            <w:r w:rsidRPr="00C3276F">
              <w:rPr>
                <w:noProof/>
                <w:lang w:eastAsia="en-US"/>
              </w:rPr>
              <w:drawing>
                <wp:inline distT="0" distB="0" distL="0" distR="0">
                  <wp:extent cx="1267490" cy="724451"/>
                  <wp:effectExtent l="19050" t="0" r="8860" b="0"/>
                  <wp:docPr id="10" name="Εικόνα 13" descr="http://www.lamia.gr/sites/default/files/styles/medium/public/field/image/nea/sima_dimoy_lamieon_55.jpg?itok=FXMZ0G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descr="http://www.lamia.gr/sites/default/files/styles/medium/public/field/image/nea/sima_dimoy_lamieon_55.jpg?itok=FXMZ0GYd"/>
                          <pic:cNvPicPr>
                            <a:picLocks noChangeAspect="1" noChangeArrowheads="1"/>
                          </pic:cNvPicPr>
                        </pic:nvPicPr>
                        <pic:blipFill>
                          <a:blip r:embed="rId10"/>
                          <a:srcRect/>
                          <a:stretch>
                            <a:fillRect/>
                          </a:stretch>
                        </pic:blipFill>
                        <pic:spPr bwMode="auto">
                          <a:xfrm>
                            <a:off x="0" y="0"/>
                            <a:ext cx="1267930" cy="724703"/>
                          </a:xfrm>
                          <a:prstGeom prst="rect">
                            <a:avLst/>
                          </a:prstGeom>
                          <a:noFill/>
                          <a:ln w="9525">
                            <a:noFill/>
                            <a:miter lim="800000"/>
                            <a:headEnd/>
                            <a:tailEnd/>
                          </a:ln>
                        </pic:spPr>
                      </pic:pic>
                    </a:graphicData>
                  </a:graphic>
                </wp:inline>
              </w:drawing>
            </w:r>
          </w:p>
        </w:tc>
      </w:tr>
    </w:tbl>
    <w:p w:rsidR="00DB6A02" w:rsidRPr="00C3276F" w:rsidRDefault="00DB6A02" w:rsidP="00E224C6">
      <w:r w:rsidRPr="00C3276F">
        <w:t xml:space="preserve">    </w:t>
      </w:r>
      <w:r w:rsidR="003564DE" w:rsidRPr="002270C5">
        <w:t xml:space="preserve">     </w:t>
      </w:r>
    </w:p>
    <w:p w:rsidR="00CF4FC1" w:rsidRPr="002270C5" w:rsidRDefault="00CF4FC1" w:rsidP="00E224C6">
      <w:pPr>
        <w:jc w:val="center"/>
        <w:rPr>
          <w:sz w:val="20"/>
          <w:szCs w:val="20"/>
        </w:rPr>
      </w:pPr>
    </w:p>
    <w:p w:rsidR="00DB6A02" w:rsidRPr="00C3276F" w:rsidRDefault="001E7F49" w:rsidP="00E224C6">
      <w:pPr>
        <w:jc w:val="center"/>
        <w:rPr>
          <w:sz w:val="36"/>
          <w:szCs w:val="36"/>
        </w:rPr>
      </w:pPr>
      <w:r w:rsidRPr="00C3276F">
        <w:rPr>
          <w:noProof/>
          <w:lang w:val="en-US"/>
        </w:rPr>
        <w:drawing>
          <wp:inline distT="0" distB="0" distL="0" distR="0">
            <wp:extent cx="1174666" cy="1031358"/>
            <wp:effectExtent l="19050" t="0" r="6434" b="0"/>
            <wp:docPr id="11" name="Εικόνα 1" descr="https://scontent-mxp1-1.xx.fbcdn.net/hphotos-xpf1/v/t1.0-9/11026192_1580088568913834_4013754188006147125_n.jpg?oh=2e408294c1bdb9b08378ecb3b23bd3aa&amp;oe=565D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mxp1-1.xx.fbcdn.net/hphotos-xpf1/v/t1.0-9/11026192_1580088568913834_4013754188006147125_n.jpg?oh=2e408294c1bdb9b08378ecb3b23bd3aa&amp;oe=565D9965"/>
                    <pic:cNvPicPr>
                      <a:picLocks noChangeAspect="1" noChangeArrowheads="1"/>
                    </pic:cNvPicPr>
                  </pic:nvPicPr>
                  <pic:blipFill>
                    <a:blip r:embed="rId11"/>
                    <a:srcRect/>
                    <a:stretch>
                      <a:fillRect/>
                    </a:stretch>
                  </pic:blipFill>
                  <pic:spPr bwMode="auto">
                    <a:xfrm>
                      <a:off x="0" y="0"/>
                      <a:ext cx="1181807" cy="1037628"/>
                    </a:xfrm>
                    <a:prstGeom prst="rect">
                      <a:avLst/>
                    </a:prstGeom>
                    <a:noFill/>
                    <a:ln w="9525">
                      <a:noFill/>
                      <a:miter lim="800000"/>
                      <a:headEnd/>
                      <a:tailEnd/>
                    </a:ln>
                  </pic:spPr>
                </pic:pic>
              </a:graphicData>
            </a:graphic>
          </wp:inline>
        </w:drawing>
      </w:r>
      <w:r w:rsidRPr="00C3276F">
        <w:rPr>
          <w:sz w:val="36"/>
          <w:szCs w:val="36"/>
        </w:rPr>
        <w:t xml:space="preserve">  </w:t>
      </w:r>
      <w:r w:rsidR="00DB6A02" w:rsidRPr="00C3276F">
        <w:rPr>
          <w:b/>
          <w:sz w:val="36"/>
          <w:szCs w:val="36"/>
        </w:rPr>
        <w:t xml:space="preserve">Κέντρο Δια Βίου Μάθησης Δήμου </w:t>
      </w:r>
      <w:proofErr w:type="spellStart"/>
      <w:r w:rsidR="00DB6A02" w:rsidRPr="00C3276F">
        <w:rPr>
          <w:b/>
          <w:sz w:val="36"/>
          <w:szCs w:val="36"/>
        </w:rPr>
        <w:t>Λαμιέων</w:t>
      </w:r>
      <w:proofErr w:type="spellEnd"/>
    </w:p>
    <w:p w:rsidR="00DB6A02" w:rsidRPr="00C3276F" w:rsidRDefault="00DB6A02" w:rsidP="003B696B">
      <w:pPr>
        <w:jc w:val="center"/>
        <w:rPr>
          <w:sz w:val="24"/>
          <w:szCs w:val="24"/>
        </w:rPr>
      </w:pPr>
      <w:r w:rsidRPr="00C3276F">
        <w:rPr>
          <w:sz w:val="24"/>
          <w:szCs w:val="24"/>
        </w:rPr>
        <w:t xml:space="preserve">                                                                                                                                                         </w:t>
      </w:r>
      <w:r w:rsidR="002270C5">
        <w:rPr>
          <w:sz w:val="24"/>
          <w:szCs w:val="24"/>
        </w:rPr>
        <w:t>2</w:t>
      </w:r>
      <w:r w:rsidR="00A20676">
        <w:rPr>
          <w:sz w:val="24"/>
          <w:szCs w:val="24"/>
        </w:rPr>
        <w:t>4</w:t>
      </w:r>
      <w:r w:rsidR="003564DE" w:rsidRPr="00C3276F">
        <w:rPr>
          <w:sz w:val="24"/>
          <w:szCs w:val="24"/>
        </w:rPr>
        <w:t>-</w:t>
      </w:r>
      <w:r w:rsidR="00465D35">
        <w:rPr>
          <w:sz w:val="24"/>
          <w:szCs w:val="24"/>
        </w:rPr>
        <w:t>3</w:t>
      </w:r>
      <w:r w:rsidR="003564DE" w:rsidRPr="00C3276F">
        <w:rPr>
          <w:sz w:val="24"/>
          <w:szCs w:val="24"/>
        </w:rPr>
        <w:t>-201</w:t>
      </w:r>
      <w:r w:rsidR="00465D35">
        <w:rPr>
          <w:sz w:val="24"/>
          <w:szCs w:val="24"/>
        </w:rPr>
        <w:t>6</w:t>
      </w:r>
    </w:p>
    <w:p w:rsidR="00DB6A02" w:rsidRPr="00C3276F" w:rsidRDefault="00DB6A02" w:rsidP="00E224C6">
      <w:pPr>
        <w:jc w:val="center"/>
        <w:rPr>
          <w:b/>
          <w:sz w:val="32"/>
          <w:szCs w:val="32"/>
          <w:u w:val="single"/>
        </w:rPr>
      </w:pPr>
      <w:r w:rsidRPr="00C3276F">
        <w:rPr>
          <w:b/>
          <w:sz w:val="32"/>
          <w:szCs w:val="32"/>
          <w:u w:val="single"/>
        </w:rPr>
        <w:t>ΔΕΛΤΙΟ ΤΥΠΟΥ</w:t>
      </w:r>
    </w:p>
    <w:p w:rsidR="00A20676" w:rsidRPr="00A20676" w:rsidRDefault="00A20676" w:rsidP="00CF4FC1">
      <w:pPr>
        <w:jc w:val="center"/>
        <w:rPr>
          <w:b/>
          <w:noProof/>
          <w:sz w:val="24"/>
          <w:szCs w:val="24"/>
          <w:lang w:eastAsia="el-GR"/>
        </w:rPr>
      </w:pPr>
      <w:r w:rsidRPr="00A20676">
        <w:rPr>
          <w:b/>
          <w:noProof/>
          <w:sz w:val="24"/>
          <w:szCs w:val="24"/>
          <w:lang w:eastAsia="el-GR"/>
        </w:rPr>
        <w:t xml:space="preserve">Ξεκινά το εκπαιδευτικό πρόγραμμα "Κοινωνική Οικονομία και Κοινωνική Επιχειρηματικότητα" από το </w:t>
      </w:r>
      <w:r w:rsidRPr="00A20676">
        <w:rPr>
          <w:b/>
          <w:sz w:val="24"/>
          <w:szCs w:val="24"/>
        </w:rPr>
        <w:t xml:space="preserve">Κέντρο Δια Βίου Μάθησης Δήμου </w:t>
      </w:r>
      <w:proofErr w:type="spellStart"/>
      <w:r w:rsidRPr="00A20676">
        <w:rPr>
          <w:b/>
          <w:sz w:val="24"/>
          <w:szCs w:val="24"/>
        </w:rPr>
        <w:t>Λαμιέων</w:t>
      </w:r>
      <w:proofErr w:type="spellEnd"/>
    </w:p>
    <w:p w:rsidR="00465D35" w:rsidRPr="00465D35" w:rsidRDefault="00465D35" w:rsidP="00465D35">
      <w:pPr>
        <w:rPr>
          <w:b/>
          <w:noProof/>
          <w:lang w:eastAsia="el-GR"/>
        </w:rPr>
      </w:pPr>
      <w:r w:rsidRPr="00465D35">
        <w:rPr>
          <w:b/>
          <w:noProof/>
          <w:lang w:eastAsia="el-GR"/>
        </w:rPr>
        <w:t xml:space="preserve">Θα ξεκινήσει </w:t>
      </w:r>
      <w:r w:rsidR="002270C5">
        <w:rPr>
          <w:b/>
          <w:noProof/>
          <w:lang w:eastAsia="el-GR"/>
        </w:rPr>
        <w:t>στις 28 Μαρτίου</w:t>
      </w:r>
      <w:r w:rsidRPr="00465D35">
        <w:rPr>
          <w:b/>
          <w:noProof/>
          <w:lang w:eastAsia="el-GR"/>
        </w:rPr>
        <w:t xml:space="preserve"> το εκπαιδευτικό πρόγραμμα "Κο</w:t>
      </w:r>
      <w:r>
        <w:rPr>
          <w:b/>
          <w:noProof/>
          <w:lang w:eastAsia="el-GR"/>
        </w:rPr>
        <w:t xml:space="preserve">ινωνική Οικονομία και Κοινωνική </w:t>
      </w:r>
      <w:r w:rsidRPr="00465D35">
        <w:rPr>
          <w:b/>
          <w:noProof/>
          <w:lang w:eastAsia="el-GR"/>
        </w:rPr>
        <w:t>Επιχειρηματικότητα" [ Διάρκεια: 50 ώρες].</w:t>
      </w:r>
      <w:r>
        <w:rPr>
          <w:b/>
          <w:noProof/>
          <w:lang w:eastAsia="el-GR"/>
        </w:rPr>
        <w:t xml:space="preserve"> </w:t>
      </w:r>
      <w:r w:rsidRPr="00465D35">
        <w:rPr>
          <w:noProof/>
          <w:lang w:eastAsia="el-GR"/>
        </w:rPr>
        <w:t>(Το πρόγραμμα παρέχεται δωρεάν)</w:t>
      </w:r>
      <w:r w:rsidRPr="00465D35">
        <w:rPr>
          <w:b/>
          <w:noProof/>
          <w:lang w:eastAsia="el-GR"/>
        </w:rPr>
        <w:br/>
        <w:t>Ημέρες &amp; Ώρες υλοποίησης: ΔΕΥΤΕΡΑ και ΤΕΤΑΡΤΗ 6.00-9.00</w:t>
      </w:r>
      <w:r w:rsidR="00CB38AE" w:rsidRPr="00CB38AE">
        <w:rPr>
          <w:b/>
          <w:noProof/>
          <w:lang w:eastAsia="el-GR"/>
        </w:rPr>
        <w:t xml:space="preserve"> </w:t>
      </w:r>
      <w:bookmarkStart w:id="0" w:name="_GoBack"/>
      <w:bookmarkEnd w:id="0"/>
      <w:r w:rsidRPr="00465D35">
        <w:rPr>
          <w:b/>
          <w:noProof/>
          <w:lang w:eastAsia="el-GR"/>
        </w:rPr>
        <w:t>μ.μ.</w:t>
      </w:r>
      <w:r w:rsidRPr="00465D35">
        <w:rPr>
          <w:b/>
          <w:noProof/>
          <w:lang w:eastAsia="el-GR"/>
        </w:rPr>
        <w:br/>
        <w:t>Διάρκεια προγράμματος: 2 μήνες</w:t>
      </w:r>
      <w:r w:rsidRPr="00465D35">
        <w:rPr>
          <w:b/>
          <w:noProof/>
          <w:lang w:eastAsia="el-GR"/>
        </w:rPr>
        <w:br/>
        <w:t>Χώρος υλοποίησης: ΚΔΒΜ Λαμίας (Λεωφόρος Καλυβίων 154, Λαμία).</w:t>
      </w:r>
    </w:p>
    <w:p w:rsidR="00465D35" w:rsidRPr="00465D35" w:rsidRDefault="00465D35" w:rsidP="00465D35">
      <w:pPr>
        <w:rPr>
          <w:b/>
          <w:noProof/>
          <w:lang w:eastAsia="el-GR"/>
        </w:rPr>
      </w:pPr>
      <w:r w:rsidRPr="00465D35">
        <w:rPr>
          <w:b/>
          <w:noProof/>
          <w:lang w:eastAsia="el-GR"/>
        </w:rPr>
        <w:t>* Μετά την επιτυχή παρακολούθηση του εκπαιδευτικού προγράμματος χορηγείται Βεβαίωση Παρακολούθησης.</w:t>
      </w:r>
    </w:p>
    <w:p w:rsidR="00465D35" w:rsidRPr="00465D35" w:rsidRDefault="00465D35" w:rsidP="00465D35">
      <w:pPr>
        <w:rPr>
          <w:b/>
          <w:noProof/>
          <w:u w:val="single"/>
          <w:lang w:eastAsia="el-GR"/>
        </w:rPr>
      </w:pPr>
      <w:r w:rsidRPr="00465D35">
        <w:rPr>
          <w:b/>
          <w:noProof/>
          <w:u w:val="single"/>
          <w:lang w:eastAsia="el-GR"/>
        </w:rPr>
        <w:t xml:space="preserve">Όσοι </w:t>
      </w:r>
      <w:r>
        <w:rPr>
          <w:b/>
          <w:noProof/>
          <w:u w:val="single"/>
          <w:lang w:eastAsia="el-GR"/>
        </w:rPr>
        <w:t xml:space="preserve">ενήλικες </w:t>
      </w:r>
      <w:r w:rsidRPr="00465D35">
        <w:rPr>
          <w:b/>
          <w:noProof/>
          <w:u w:val="single"/>
          <w:lang w:eastAsia="el-GR"/>
        </w:rPr>
        <w:t xml:space="preserve">ενδιαφέρονται να το παρακολουθήσουν να μας τηλεφωνήσουν στο 22310-31163 </w:t>
      </w:r>
      <w:r w:rsidR="002270C5">
        <w:rPr>
          <w:b/>
          <w:noProof/>
          <w:u w:val="single"/>
          <w:lang w:eastAsia="el-GR"/>
        </w:rPr>
        <w:t xml:space="preserve">έως </w:t>
      </w:r>
      <w:r w:rsidRPr="00465D35">
        <w:rPr>
          <w:b/>
          <w:noProof/>
          <w:u w:val="single"/>
          <w:lang w:eastAsia="el-GR"/>
        </w:rPr>
        <w:t>την ΔΕΥΤΕΡΑ 28 Μαρτίου.</w:t>
      </w:r>
    </w:p>
    <w:p w:rsidR="00465D35" w:rsidRPr="00465D35" w:rsidRDefault="00465D35" w:rsidP="00465D35">
      <w:pPr>
        <w:rPr>
          <w:noProof/>
          <w:lang w:eastAsia="el-GR"/>
        </w:rPr>
      </w:pPr>
      <w:r w:rsidRPr="00465D35">
        <w:rPr>
          <w:b/>
          <w:noProof/>
          <w:lang w:eastAsia="el-GR"/>
        </w:rPr>
        <w:t>Αφορά επιχειρηματίες, στελέχη επιχειρήσεων και άτομα που θέλουν να δημιουργήσουν την δική τους επιχείρηση.</w:t>
      </w:r>
      <w:r w:rsidRPr="00465D35">
        <w:rPr>
          <w:b/>
          <w:noProof/>
          <w:lang w:eastAsia="el-GR"/>
        </w:rPr>
        <w:br/>
      </w:r>
      <w:r w:rsidRPr="00465D35">
        <w:rPr>
          <w:noProof/>
          <w:lang w:eastAsia="el-GR"/>
        </w:rPr>
        <w:t>Η συγκεκριμένη Θεματική Ενότητα έχει σκοπό να αναπτύξει θέματα: - κοινωνικής οικονομίας, - κοινωνικής (ή αλληλέγγυας) επιχειρηματικότητας, - σχετικά με τον κοινωνικό επιχειρηματία, - λογοδοσίας των κοινωνικών επιχειρήσεων. </w:t>
      </w:r>
      <w:r w:rsidRPr="00465D35">
        <w:rPr>
          <w:noProof/>
          <w:lang w:eastAsia="el-GR"/>
        </w:rPr>
        <w:br/>
        <w:t>Αρχικά, συζητούνται οι διάφοροι ορισμοί για την κοινωνική επιχειρηματικότητα και οι διάφορες μορφές της. Στη συνέχεια εξετάζεται η διαδικασία της επιχειρηματικής δραστηριοποίησης: από την επιχειρηματική ευκαιρία στο επιχειρηματικό σχέδιο και στην ίδρυση της εταιρείας και στους κοινωνικούς συνεταιρισμούς. </w:t>
      </w:r>
      <w:r w:rsidRPr="00465D35">
        <w:rPr>
          <w:noProof/>
          <w:lang w:eastAsia="el-GR"/>
        </w:rPr>
        <w:br/>
        <w:t>Επίσης, θα αναπτυχθούν οι κατάλληλες και επαρκείς γνώσεις για μια σειρά θεμάτων θεσμικού πλαισίου (λ.χ. σχετικές νομοθεσίες), πρακτικών ζητημάτων και εμπειρικών αποτελεσμάτων ώστε να προετοιμαστούν στελέχη ικανά να ανταποκριθούν μελλοντικά στις προκλήσεις της κοινωνικής οικονομίας].</w:t>
      </w:r>
    </w:p>
    <w:p w:rsidR="00C3276F" w:rsidRPr="00C3276F" w:rsidRDefault="00C3276F" w:rsidP="00C3276F">
      <w:pPr>
        <w:rPr>
          <w:noProof/>
          <w:lang w:eastAsia="el-GR"/>
        </w:rPr>
      </w:pPr>
      <w:r w:rsidRPr="00C3276F">
        <w:rPr>
          <w:b/>
          <w:noProof/>
          <w:lang w:eastAsia="el-GR"/>
        </w:rPr>
        <w:t>Διεύθυνση: Λεωφόρος Καλυβίων 154, Λαμία, 35100 (στο ισόγειο του Μουσικού Σχολείου Λαμίας)</w:t>
      </w:r>
      <w:r w:rsidRPr="00C3276F">
        <w:rPr>
          <w:b/>
          <w:noProof/>
          <w:lang w:eastAsia="el-GR"/>
        </w:rPr>
        <w:br/>
        <w:t>Τηλέφωνο /fax: 22310 – 31163 </w:t>
      </w:r>
      <w:r w:rsidRPr="00C3276F">
        <w:rPr>
          <w:noProof/>
          <w:lang w:eastAsia="el-GR"/>
        </w:rPr>
        <w:br/>
        <w:t>Facebook: </w:t>
      </w:r>
      <w:hyperlink r:id="rId12" w:history="1">
        <w:r w:rsidRPr="00C3276F">
          <w:rPr>
            <w:rStyle w:val="-"/>
            <w:noProof/>
            <w:lang w:eastAsia="el-GR"/>
          </w:rPr>
          <w:t>https://www.facebook.com/kentrodiavioumathisislamias</w:t>
        </w:r>
      </w:hyperlink>
    </w:p>
    <w:p w:rsidR="00C3276F" w:rsidRPr="00C3276F" w:rsidRDefault="00C3276F" w:rsidP="00C3276F">
      <w:pPr>
        <w:rPr>
          <w:noProof/>
          <w:lang w:eastAsia="el-GR"/>
        </w:rPr>
      </w:pPr>
    </w:p>
    <w:p w:rsidR="00C3276F" w:rsidRPr="00C3276F" w:rsidRDefault="00C3276F" w:rsidP="00C3276F">
      <w:pPr>
        <w:jc w:val="both"/>
        <w:rPr>
          <w:b/>
          <w:noProof/>
          <w:lang w:eastAsia="el-GR"/>
        </w:rPr>
      </w:pPr>
      <w:r w:rsidRPr="00C3276F">
        <w:rPr>
          <w:b/>
          <w:noProof/>
          <w:lang w:eastAsia="el-GR"/>
        </w:rPr>
        <w:t>Το Κέντρο Διά Βίου Μάθησης του Δήμου Λαμιέων (ΚΔΒΜ Λαμίας) υπάγεται στο Ίδρυμα Νεολαίας και Διά Βίου Μάθησης (Ι.ΝΕ.ΔΙ.ΒΙ.Μ.) του Υπουργείου Παιδείας</w:t>
      </w:r>
      <w:r w:rsidR="00465D35">
        <w:rPr>
          <w:b/>
          <w:noProof/>
          <w:lang w:eastAsia="el-GR"/>
        </w:rPr>
        <w:t>, Έρευνας και Θρησκευμάτων (ΥΠ.Π.Ε</w:t>
      </w:r>
      <w:r w:rsidRPr="00C3276F">
        <w:rPr>
          <w:b/>
          <w:noProof/>
          <w:lang w:eastAsia="el-GR"/>
        </w:rPr>
        <w:t>.Θ.).</w:t>
      </w:r>
      <w:r w:rsidRPr="00C3276F">
        <w:rPr>
          <w:b/>
          <w:noProof/>
          <w:lang w:eastAsia="el-GR"/>
        </w:rPr>
        <w:br/>
        <w:t>Τα Κέντρα Διά Βίου Μάθησης - Κ.Δ.Β.Μ. Στερεάς Ελλάδας και Νοτίου Αιγαίου (ΑΠ9) χρηματοδοτούνται από Εθνικούς Πόρους.</w:t>
      </w:r>
    </w:p>
    <w:p w:rsidR="00B54ED0" w:rsidRPr="00C3276F" w:rsidRDefault="00DB6A02" w:rsidP="00B54ED0">
      <w:pPr>
        <w:spacing w:after="0"/>
        <w:rPr>
          <w:noProof/>
          <w:lang w:eastAsia="el-GR"/>
        </w:rPr>
      </w:pPr>
      <w:r w:rsidRPr="00C3276F">
        <w:rPr>
          <w:noProof/>
          <w:lang w:eastAsia="el-GR"/>
        </w:rPr>
        <w:t xml:space="preserve">Υπεύθυνη Εκπαίδευσης, Ανάπτυξης και Διασφάλισης Ποιότητας: </w:t>
      </w:r>
      <w:r w:rsidR="00C3276F" w:rsidRPr="00C3276F">
        <w:rPr>
          <w:noProof/>
          <w:lang w:eastAsia="el-GR"/>
        </w:rPr>
        <w:t xml:space="preserve">κα </w:t>
      </w:r>
      <w:r w:rsidRPr="00C3276F">
        <w:rPr>
          <w:noProof/>
          <w:lang w:eastAsia="el-GR"/>
        </w:rPr>
        <w:t>Μπαρτσώκα</w:t>
      </w:r>
      <w:r w:rsidR="00C3276F" w:rsidRPr="00C3276F">
        <w:rPr>
          <w:noProof/>
          <w:lang w:eastAsia="el-GR"/>
        </w:rPr>
        <w:t xml:space="preserve"> Βεατρίκη</w:t>
      </w:r>
    </w:p>
    <w:p w:rsidR="0007781A" w:rsidRPr="00C3276F" w:rsidRDefault="00DB6A02" w:rsidP="00C3276F">
      <w:pPr>
        <w:spacing w:after="0"/>
        <w:rPr>
          <w:noProof/>
          <w:lang w:eastAsia="el-GR"/>
        </w:rPr>
      </w:pPr>
      <w:r w:rsidRPr="00C3276F">
        <w:rPr>
          <w:noProof/>
          <w:lang w:eastAsia="el-GR"/>
        </w:rPr>
        <w:t xml:space="preserve">Υπεύθυνη Οργάνωσης: </w:t>
      </w:r>
      <w:r w:rsidR="00C3276F" w:rsidRPr="00C3276F">
        <w:rPr>
          <w:noProof/>
          <w:lang w:eastAsia="el-GR"/>
        </w:rPr>
        <w:t xml:space="preserve">κα </w:t>
      </w:r>
      <w:r w:rsidRPr="00C3276F">
        <w:rPr>
          <w:noProof/>
          <w:lang w:eastAsia="el-GR"/>
        </w:rPr>
        <w:t>Καπούλα</w:t>
      </w:r>
      <w:r w:rsidR="00C3276F" w:rsidRPr="00C3276F">
        <w:rPr>
          <w:noProof/>
          <w:lang w:eastAsia="el-GR"/>
        </w:rPr>
        <w:t xml:space="preserve"> Εύη</w:t>
      </w:r>
      <w:r w:rsidRPr="00C3276F">
        <w:rPr>
          <w:noProof/>
          <w:lang w:eastAsia="el-GR"/>
        </w:rPr>
        <w:br/>
      </w:r>
    </w:p>
    <w:sectPr w:rsidR="0007781A" w:rsidRPr="00C3276F" w:rsidSect="00B54ED0">
      <w:pgSz w:w="11906" w:h="16838"/>
      <w:pgMar w:top="567"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E122D"/>
    <w:multiLevelType w:val="hybridMultilevel"/>
    <w:tmpl w:val="E51270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575D64F0"/>
    <w:multiLevelType w:val="hybridMultilevel"/>
    <w:tmpl w:val="4850A32A"/>
    <w:lvl w:ilvl="0" w:tplc="04080005">
      <w:start w:val="1"/>
      <w:numFmt w:val="bullet"/>
      <w:lvlText w:val=""/>
      <w:lvlJc w:val="left"/>
      <w:pPr>
        <w:tabs>
          <w:tab w:val="num" w:pos="690"/>
        </w:tabs>
        <w:ind w:left="690" w:hanging="360"/>
      </w:pPr>
      <w:rPr>
        <w:rFonts w:ascii="Wingdings" w:hAnsi="Wingdings" w:hint="default"/>
      </w:rPr>
    </w:lvl>
    <w:lvl w:ilvl="1" w:tplc="04080003" w:tentative="1">
      <w:start w:val="1"/>
      <w:numFmt w:val="bullet"/>
      <w:lvlText w:val="o"/>
      <w:lvlJc w:val="left"/>
      <w:pPr>
        <w:tabs>
          <w:tab w:val="num" w:pos="1410"/>
        </w:tabs>
        <w:ind w:left="1410" w:hanging="360"/>
      </w:pPr>
      <w:rPr>
        <w:rFonts w:ascii="Courier New" w:hAnsi="Courier New" w:hint="default"/>
      </w:rPr>
    </w:lvl>
    <w:lvl w:ilvl="2" w:tplc="04080005" w:tentative="1">
      <w:start w:val="1"/>
      <w:numFmt w:val="bullet"/>
      <w:lvlText w:val=""/>
      <w:lvlJc w:val="left"/>
      <w:pPr>
        <w:tabs>
          <w:tab w:val="num" w:pos="2130"/>
        </w:tabs>
        <w:ind w:left="2130" w:hanging="360"/>
      </w:pPr>
      <w:rPr>
        <w:rFonts w:ascii="Wingdings" w:hAnsi="Wingdings" w:hint="default"/>
      </w:rPr>
    </w:lvl>
    <w:lvl w:ilvl="3" w:tplc="04080001" w:tentative="1">
      <w:start w:val="1"/>
      <w:numFmt w:val="bullet"/>
      <w:lvlText w:val=""/>
      <w:lvlJc w:val="left"/>
      <w:pPr>
        <w:tabs>
          <w:tab w:val="num" w:pos="2850"/>
        </w:tabs>
        <w:ind w:left="2850" w:hanging="360"/>
      </w:pPr>
      <w:rPr>
        <w:rFonts w:ascii="Symbol" w:hAnsi="Symbol" w:hint="default"/>
      </w:rPr>
    </w:lvl>
    <w:lvl w:ilvl="4" w:tplc="04080003" w:tentative="1">
      <w:start w:val="1"/>
      <w:numFmt w:val="bullet"/>
      <w:lvlText w:val="o"/>
      <w:lvlJc w:val="left"/>
      <w:pPr>
        <w:tabs>
          <w:tab w:val="num" w:pos="3570"/>
        </w:tabs>
        <w:ind w:left="3570" w:hanging="360"/>
      </w:pPr>
      <w:rPr>
        <w:rFonts w:ascii="Courier New" w:hAnsi="Courier New" w:hint="default"/>
      </w:rPr>
    </w:lvl>
    <w:lvl w:ilvl="5" w:tplc="04080005" w:tentative="1">
      <w:start w:val="1"/>
      <w:numFmt w:val="bullet"/>
      <w:lvlText w:val=""/>
      <w:lvlJc w:val="left"/>
      <w:pPr>
        <w:tabs>
          <w:tab w:val="num" w:pos="4290"/>
        </w:tabs>
        <w:ind w:left="4290" w:hanging="360"/>
      </w:pPr>
      <w:rPr>
        <w:rFonts w:ascii="Wingdings" w:hAnsi="Wingdings" w:hint="default"/>
      </w:rPr>
    </w:lvl>
    <w:lvl w:ilvl="6" w:tplc="04080001" w:tentative="1">
      <w:start w:val="1"/>
      <w:numFmt w:val="bullet"/>
      <w:lvlText w:val=""/>
      <w:lvlJc w:val="left"/>
      <w:pPr>
        <w:tabs>
          <w:tab w:val="num" w:pos="5010"/>
        </w:tabs>
        <w:ind w:left="5010" w:hanging="360"/>
      </w:pPr>
      <w:rPr>
        <w:rFonts w:ascii="Symbol" w:hAnsi="Symbol" w:hint="default"/>
      </w:rPr>
    </w:lvl>
    <w:lvl w:ilvl="7" w:tplc="04080003" w:tentative="1">
      <w:start w:val="1"/>
      <w:numFmt w:val="bullet"/>
      <w:lvlText w:val="o"/>
      <w:lvlJc w:val="left"/>
      <w:pPr>
        <w:tabs>
          <w:tab w:val="num" w:pos="5730"/>
        </w:tabs>
        <w:ind w:left="5730" w:hanging="360"/>
      </w:pPr>
      <w:rPr>
        <w:rFonts w:ascii="Courier New" w:hAnsi="Courier New" w:hint="default"/>
      </w:rPr>
    </w:lvl>
    <w:lvl w:ilvl="8" w:tplc="04080005" w:tentative="1">
      <w:start w:val="1"/>
      <w:numFmt w:val="bullet"/>
      <w:lvlText w:val=""/>
      <w:lvlJc w:val="left"/>
      <w:pPr>
        <w:tabs>
          <w:tab w:val="num" w:pos="6450"/>
        </w:tabs>
        <w:ind w:left="6450" w:hanging="360"/>
      </w:pPr>
      <w:rPr>
        <w:rFonts w:ascii="Wingdings" w:hAnsi="Wingdings" w:hint="default"/>
      </w:rPr>
    </w:lvl>
  </w:abstractNum>
  <w:abstractNum w:abstractNumId="2">
    <w:nsid w:val="61C92889"/>
    <w:multiLevelType w:val="hybridMultilevel"/>
    <w:tmpl w:val="16EA8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6B4B617D"/>
    <w:multiLevelType w:val="multilevel"/>
    <w:tmpl w:val="A7D8A81E"/>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E0933"/>
    <w:rsid w:val="00036463"/>
    <w:rsid w:val="00053F0D"/>
    <w:rsid w:val="0007781A"/>
    <w:rsid w:val="000A26FD"/>
    <w:rsid w:val="000C097C"/>
    <w:rsid w:val="00111C98"/>
    <w:rsid w:val="00140DC2"/>
    <w:rsid w:val="00174F6C"/>
    <w:rsid w:val="00195125"/>
    <w:rsid w:val="001E7F49"/>
    <w:rsid w:val="002270C5"/>
    <w:rsid w:val="00270639"/>
    <w:rsid w:val="00273336"/>
    <w:rsid w:val="002871A0"/>
    <w:rsid w:val="00344044"/>
    <w:rsid w:val="003564DE"/>
    <w:rsid w:val="003B696B"/>
    <w:rsid w:val="00465D35"/>
    <w:rsid w:val="004C7BE6"/>
    <w:rsid w:val="004D7813"/>
    <w:rsid w:val="00532DDA"/>
    <w:rsid w:val="005A4CA1"/>
    <w:rsid w:val="005F21FA"/>
    <w:rsid w:val="0064103F"/>
    <w:rsid w:val="00674F89"/>
    <w:rsid w:val="00694E8F"/>
    <w:rsid w:val="006B575E"/>
    <w:rsid w:val="006C1A33"/>
    <w:rsid w:val="0075502D"/>
    <w:rsid w:val="00762EF2"/>
    <w:rsid w:val="007A608D"/>
    <w:rsid w:val="007C60EC"/>
    <w:rsid w:val="007D0173"/>
    <w:rsid w:val="00820B54"/>
    <w:rsid w:val="0083764E"/>
    <w:rsid w:val="00845E17"/>
    <w:rsid w:val="00894E6F"/>
    <w:rsid w:val="008B26BA"/>
    <w:rsid w:val="008E0933"/>
    <w:rsid w:val="00904275"/>
    <w:rsid w:val="00932FD6"/>
    <w:rsid w:val="009413C3"/>
    <w:rsid w:val="0098467D"/>
    <w:rsid w:val="009C239C"/>
    <w:rsid w:val="00A20676"/>
    <w:rsid w:val="00A33851"/>
    <w:rsid w:val="00A879E5"/>
    <w:rsid w:val="00AA4EA3"/>
    <w:rsid w:val="00AA590D"/>
    <w:rsid w:val="00B54ED0"/>
    <w:rsid w:val="00C3276F"/>
    <w:rsid w:val="00CB38AE"/>
    <w:rsid w:val="00CF4FC1"/>
    <w:rsid w:val="00D010C2"/>
    <w:rsid w:val="00D947E9"/>
    <w:rsid w:val="00DA3E0B"/>
    <w:rsid w:val="00DB6A02"/>
    <w:rsid w:val="00DE196A"/>
    <w:rsid w:val="00E224C6"/>
    <w:rsid w:val="00E523B7"/>
    <w:rsid w:val="00E64134"/>
    <w:rsid w:val="00F075CB"/>
    <w:rsid w:val="00FC03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08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E093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8E0933"/>
    <w:rPr>
      <w:rFonts w:ascii="Tahoma" w:hAnsi="Tahoma" w:cs="Tahoma"/>
      <w:sz w:val="16"/>
      <w:szCs w:val="16"/>
    </w:rPr>
  </w:style>
  <w:style w:type="character" w:styleId="-">
    <w:name w:val="Hyperlink"/>
    <w:basedOn w:val="a0"/>
    <w:uiPriority w:val="99"/>
    <w:rsid w:val="00E224C6"/>
    <w:rPr>
      <w:rFonts w:cs="Times New Roman"/>
      <w:color w:val="0000FF"/>
      <w:u w:val="single"/>
    </w:rPr>
  </w:style>
  <w:style w:type="character" w:styleId="-0">
    <w:name w:val="FollowedHyperlink"/>
    <w:basedOn w:val="a0"/>
    <w:uiPriority w:val="99"/>
    <w:rsid w:val="00E64134"/>
    <w:rPr>
      <w:rFonts w:cs="Times New Roman"/>
      <w:color w:val="800080"/>
      <w:u w:val="single"/>
    </w:rPr>
  </w:style>
  <w:style w:type="paragraph" w:styleId="a4">
    <w:name w:val="header"/>
    <w:basedOn w:val="a"/>
    <w:link w:val="Char0"/>
    <w:rsid w:val="001E7F49"/>
    <w:pPr>
      <w:tabs>
        <w:tab w:val="center" w:pos="4536"/>
        <w:tab w:val="right" w:pos="9072"/>
      </w:tabs>
      <w:suppressAutoHyphens/>
      <w:spacing w:after="0" w:line="240" w:lineRule="auto"/>
    </w:pPr>
    <w:rPr>
      <w:rFonts w:ascii="Times New Roman" w:eastAsia="Times New Roman" w:hAnsi="Times New Roman"/>
      <w:sz w:val="24"/>
      <w:szCs w:val="24"/>
      <w:lang w:val="en-US" w:eastAsia="zh-CN"/>
    </w:rPr>
  </w:style>
  <w:style w:type="character" w:customStyle="1" w:styleId="Char0">
    <w:name w:val="Κεφαλίδα Char"/>
    <w:basedOn w:val="a0"/>
    <w:link w:val="a4"/>
    <w:rsid w:val="001E7F49"/>
    <w:rPr>
      <w:rFonts w:ascii="Times New Roman" w:eastAsia="Times New Roman" w:hAnsi="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047">
      <w:bodyDiv w:val="1"/>
      <w:marLeft w:val="0"/>
      <w:marRight w:val="0"/>
      <w:marTop w:val="0"/>
      <w:marBottom w:val="0"/>
      <w:divBdr>
        <w:top w:val="none" w:sz="0" w:space="0" w:color="auto"/>
        <w:left w:val="none" w:sz="0" w:space="0" w:color="auto"/>
        <w:bottom w:val="none" w:sz="0" w:space="0" w:color="auto"/>
        <w:right w:val="none" w:sz="0" w:space="0" w:color="auto"/>
      </w:divBdr>
      <w:divsChild>
        <w:div w:id="1738430820">
          <w:marLeft w:val="0"/>
          <w:marRight w:val="0"/>
          <w:marTop w:val="0"/>
          <w:marBottom w:val="0"/>
          <w:divBdr>
            <w:top w:val="none" w:sz="0" w:space="0" w:color="auto"/>
            <w:left w:val="none" w:sz="0" w:space="0" w:color="auto"/>
            <w:bottom w:val="none" w:sz="0" w:space="0" w:color="auto"/>
            <w:right w:val="none" w:sz="0" w:space="0" w:color="auto"/>
          </w:divBdr>
        </w:div>
      </w:divsChild>
    </w:div>
    <w:div w:id="859662776">
      <w:bodyDiv w:val="1"/>
      <w:marLeft w:val="0"/>
      <w:marRight w:val="0"/>
      <w:marTop w:val="0"/>
      <w:marBottom w:val="0"/>
      <w:divBdr>
        <w:top w:val="none" w:sz="0" w:space="0" w:color="auto"/>
        <w:left w:val="none" w:sz="0" w:space="0" w:color="auto"/>
        <w:bottom w:val="none" w:sz="0" w:space="0" w:color="auto"/>
        <w:right w:val="none" w:sz="0" w:space="0" w:color="auto"/>
      </w:divBdr>
    </w:div>
    <w:div w:id="1219901465">
      <w:bodyDiv w:val="1"/>
      <w:marLeft w:val="0"/>
      <w:marRight w:val="0"/>
      <w:marTop w:val="0"/>
      <w:marBottom w:val="0"/>
      <w:divBdr>
        <w:top w:val="none" w:sz="0" w:space="0" w:color="auto"/>
        <w:left w:val="none" w:sz="0" w:space="0" w:color="auto"/>
        <w:bottom w:val="none" w:sz="0" w:space="0" w:color="auto"/>
        <w:right w:val="none" w:sz="0" w:space="0" w:color="auto"/>
      </w:divBdr>
    </w:div>
    <w:div w:id="1935019274">
      <w:bodyDiv w:val="1"/>
      <w:marLeft w:val="0"/>
      <w:marRight w:val="0"/>
      <w:marTop w:val="0"/>
      <w:marBottom w:val="0"/>
      <w:divBdr>
        <w:top w:val="none" w:sz="0" w:space="0" w:color="auto"/>
        <w:left w:val="none" w:sz="0" w:space="0" w:color="auto"/>
        <w:bottom w:val="none" w:sz="0" w:space="0" w:color="auto"/>
        <w:right w:val="none" w:sz="0" w:space="0" w:color="auto"/>
      </w:divBdr>
      <w:divsChild>
        <w:div w:id="1637449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facebook.com/kentrodiavioumathisislami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A2AFA-3B21-4D83-A47D-389D8F3B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387</Words>
  <Characters>2208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9</cp:revision>
  <cp:lastPrinted>2016-03-24T11:07:00Z</cp:lastPrinted>
  <dcterms:created xsi:type="dcterms:W3CDTF">2016-03-24T09:06:00Z</dcterms:created>
  <dcterms:modified xsi:type="dcterms:W3CDTF">2016-03-24T11:12:00Z</dcterms:modified>
</cp:coreProperties>
</file>