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204C" w:rsidRPr="001C4D6F" w:rsidRDefault="001C4D6F" w:rsidP="001C4D6F">
      <w:pPr>
        <w:pStyle w:val="1"/>
        <w:rPr>
          <w:rFonts w:asciiTheme="minorHAnsi" w:hAnsiTheme="minorHAnsi" w:cs="Arial"/>
          <w:sz w:val="22"/>
          <w:szCs w:val="22"/>
        </w:rPr>
      </w:pPr>
      <w:r>
        <w:object w:dxaOrig="17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48.45pt" o:ole="" filled="t">
            <v:fill color2="black"/>
            <v:imagedata r:id="rId7" o:title=""/>
          </v:shape>
          <o:OLEObject Type="Embed" ProgID="PBrush" ShapeID="_x0000_i1025" DrawAspect="Content" ObjectID="_1514361940" r:id="rId8"/>
        </w:object>
      </w:r>
    </w:p>
    <w:p w:rsidR="001C4D6F" w:rsidRPr="002E07D8" w:rsidRDefault="001C4D6F" w:rsidP="001C4D6F">
      <w:pPr>
        <w:spacing w:after="0" w:line="240" w:lineRule="auto"/>
        <w:rPr>
          <w:b/>
          <w:color w:val="000000"/>
        </w:rPr>
      </w:pPr>
      <w:r w:rsidRPr="002E07D8">
        <w:rPr>
          <w:b/>
          <w:color w:val="000000"/>
        </w:rPr>
        <w:t xml:space="preserve">ΕΛΛΗΝΙΚΗ ΔΗΜΟΚΡΑΤΙΑ                                                    </w:t>
      </w:r>
      <w:r w:rsidRPr="002742B1">
        <w:rPr>
          <w:b/>
          <w:color w:val="000000"/>
        </w:rPr>
        <w:t xml:space="preserve">    </w:t>
      </w:r>
      <w:r w:rsidRPr="002E07D8">
        <w:rPr>
          <w:b/>
          <w:color w:val="000000"/>
        </w:rPr>
        <w:t xml:space="preserve">                       </w:t>
      </w:r>
      <w:r w:rsidRPr="002742B1">
        <w:rPr>
          <w:b/>
          <w:color w:val="000000"/>
        </w:rPr>
        <w:t xml:space="preserve"> </w:t>
      </w:r>
      <w:r w:rsidRPr="002E07D8">
        <w:rPr>
          <w:b/>
          <w:color w:val="000000"/>
        </w:rPr>
        <w:t xml:space="preserve">    </w:t>
      </w:r>
      <w:r w:rsidRPr="002E07D8">
        <w:rPr>
          <w:b/>
        </w:rPr>
        <w:tab/>
      </w:r>
    </w:p>
    <w:p w:rsidR="001C4D6F" w:rsidRPr="002E07D8" w:rsidRDefault="001C4D6F" w:rsidP="001C4D6F">
      <w:pPr>
        <w:spacing w:after="0" w:line="240" w:lineRule="auto"/>
        <w:rPr>
          <w:b/>
          <w:color w:val="000000"/>
        </w:rPr>
      </w:pPr>
      <w:r w:rsidRPr="002E07D8">
        <w:rPr>
          <w:b/>
          <w:color w:val="000000"/>
        </w:rPr>
        <w:t xml:space="preserve">ΠΕΡΙΦΕΡΕΙΑ ΣΤΕΡΕΑΣ ΕΛΛΑΔΑΣ                                                </w:t>
      </w:r>
      <w:r>
        <w:rPr>
          <w:b/>
          <w:color w:val="000000"/>
        </w:rPr>
        <w:t xml:space="preserve">       ΛΑΜΙΑ    </w:t>
      </w:r>
      <w:r w:rsidR="002F0CFA">
        <w:rPr>
          <w:b/>
          <w:color w:val="000000"/>
        </w:rPr>
        <w:t>15/01</w:t>
      </w:r>
      <w:r w:rsidR="00F86ED1">
        <w:rPr>
          <w:b/>
          <w:color w:val="000000"/>
        </w:rPr>
        <w:t>/2016</w:t>
      </w:r>
      <w:r>
        <w:rPr>
          <w:b/>
          <w:color w:val="000000"/>
        </w:rPr>
        <w:t xml:space="preserve">          </w:t>
      </w:r>
      <w:r w:rsidRPr="002E07D8">
        <w:rPr>
          <w:b/>
          <w:color w:val="000000"/>
        </w:rPr>
        <w:t xml:space="preserve">                </w:t>
      </w:r>
    </w:p>
    <w:p w:rsidR="001C4D6F" w:rsidRPr="002E07D8" w:rsidRDefault="001C4D6F" w:rsidP="001C4D6F">
      <w:pPr>
        <w:spacing w:after="0" w:line="240" w:lineRule="auto"/>
        <w:rPr>
          <w:b/>
          <w:color w:val="000000"/>
        </w:rPr>
      </w:pPr>
      <w:r w:rsidRPr="002E07D8">
        <w:rPr>
          <w:b/>
        </w:rPr>
        <w:t xml:space="preserve">ΔΗΜΟΣ ΛΑΜΙΕΩΝ                                                                  </w:t>
      </w:r>
      <w:r w:rsidRPr="002E07D8">
        <w:rPr>
          <w:b/>
          <w:color w:val="000000"/>
        </w:rPr>
        <w:t xml:space="preserve">       </w:t>
      </w:r>
    </w:p>
    <w:p w:rsidR="001C4D6F" w:rsidRPr="002E07D8" w:rsidRDefault="001C4D6F" w:rsidP="001C4D6F">
      <w:pPr>
        <w:tabs>
          <w:tab w:val="left" w:pos="4980"/>
        </w:tabs>
        <w:spacing w:after="0" w:line="240" w:lineRule="auto"/>
        <w:rPr>
          <w:b/>
        </w:rPr>
      </w:pPr>
      <w:r>
        <w:rPr>
          <w:b/>
        </w:rPr>
        <w:t xml:space="preserve">ΓΡΑΦΕΙΟ   ΔΗΜΑΡΧΟΥ                                                                     </w:t>
      </w:r>
    </w:p>
    <w:p w:rsidR="001C4D6F" w:rsidRDefault="001C4D6F" w:rsidP="001C4D6F">
      <w:pPr>
        <w:tabs>
          <w:tab w:val="left" w:pos="4980"/>
        </w:tabs>
        <w:spacing w:after="0" w:line="240" w:lineRule="auto"/>
        <w:rPr>
          <w:b/>
        </w:rPr>
      </w:pPr>
      <w:r w:rsidRPr="002E07D8">
        <w:rPr>
          <w:b/>
        </w:rPr>
        <w:t xml:space="preserve">         </w:t>
      </w:r>
      <w:r>
        <w:rPr>
          <w:b/>
        </w:rPr>
        <w:t xml:space="preserve">     </w:t>
      </w:r>
      <w:r>
        <w:rPr>
          <w:b/>
        </w:rPr>
        <w:tab/>
        <w:t xml:space="preserve">                                                                                                                                                                                                </w:t>
      </w:r>
      <w:r>
        <w:rPr>
          <w:b/>
        </w:rPr>
        <w:tab/>
      </w:r>
      <w:r>
        <w:rPr>
          <w:b/>
        </w:rPr>
        <w:tab/>
        <w:t xml:space="preserve">              </w:t>
      </w:r>
      <w:r w:rsidRPr="002E07D8">
        <w:rPr>
          <w:b/>
        </w:rPr>
        <w:t xml:space="preserve">         </w:t>
      </w:r>
      <w:r>
        <w:rPr>
          <w:b/>
        </w:rPr>
        <w:t xml:space="preserve">                                             </w:t>
      </w:r>
    </w:p>
    <w:p w:rsidR="001C4D6F" w:rsidRDefault="001C4D6F" w:rsidP="001C4D6F">
      <w:pPr>
        <w:spacing w:after="0" w:line="240" w:lineRule="auto"/>
        <w:rPr>
          <w:b/>
        </w:rPr>
      </w:pPr>
      <w:r>
        <w:rPr>
          <w:b/>
        </w:rPr>
        <w:t xml:space="preserve">                                                                                             </w:t>
      </w:r>
    </w:p>
    <w:p w:rsidR="001C4D6F" w:rsidRPr="002E07D8" w:rsidRDefault="001C4D6F" w:rsidP="001C4D6F">
      <w:pPr>
        <w:spacing w:after="0" w:line="240" w:lineRule="auto"/>
        <w:rPr>
          <w:b/>
        </w:rPr>
      </w:pPr>
      <w:r>
        <w:rPr>
          <w:b/>
        </w:rPr>
        <w:t xml:space="preserve">                                                                                             </w:t>
      </w:r>
    </w:p>
    <w:p w:rsidR="001C4D6F" w:rsidRPr="00F574B6" w:rsidRDefault="001C4D6F" w:rsidP="001C4D6F">
      <w:pPr>
        <w:spacing w:after="0" w:line="240" w:lineRule="auto"/>
        <w:rPr>
          <w:u w:val="single"/>
        </w:rPr>
      </w:pPr>
      <w:r>
        <w:t xml:space="preserve">                                                                                                  </w:t>
      </w:r>
    </w:p>
    <w:p w:rsidR="001C4D6F" w:rsidRPr="001C4D6F" w:rsidRDefault="001C4D6F" w:rsidP="001C4D6F">
      <w:pPr>
        <w:spacing w:after="0" w:line="240" w:lineRule="auto"/>
        <w:rPr>
          <w:b/>
          <w:sz w:val="32"/>
          <w:szCs w:val="32"/>
          <w:u w:val="single"/>
        </w:rPr>
      </w:pPr>
      <w:r>
        <w:rPr>
          <w:sz w:val="32"/>
          <w:szCs w:val="32"/>
        </w:rPr>
        <w:t xml:space="preserve">                        </w:t>
      </w:r>
      <w:r w:rsidRPr="0034027D">
        <w:rPr>
          <w:b/>
          <w:sz w:val="32"/>
          <w:szCs w:val="32"/>
          <w:u w:val="single"/>
        </w:rPr>
        <w:t>ΟΡΟΙ  ΔΙΑΚΗΡΥΞΗΣ   ΔΗΜΟΠΡΑΣΙΑΣ</w:t>
      </w:r>
      <w:r w:rsidRPr="0034027D">
        <w:rPr>
          <w:b/>
          <w:sz w:val="28"/>
          <w:szCs w:val="28"/>
          <w:u w:val="single"/>
        </w:rPr>
        <w:t xml:space="preserve">  ΚΛΗΡΟΔΟΤΗΜΑ </w:t>
      </w:r>
      <w:r>
        <w:rPr>
          <w:b/>
          <w:sz w:val="28"/>
          <w:szCs w:val="28"/>
          <w:u w:val="single"/>
        </w:rPr>
        <w:t xml:space="preserve">  &lt;&lt;ΑΘΗΝΑΣ  ΔΗΜΗΤΡΙΑΔΟΥ</w:t>
      </w:r>
      <w:r w:rsidRPr="0034027D">
        <w:rPr>
          <w:b/>
          <w:sz w:val="28"/>
          <w:szCs w:val="28"/>
          <w:u w:val="single"/>
        </w:rPr>
        <w:t xml:space="preserve"> &gt;&gt;</w:t>
      </w:r>
      <w:r>
        <w:rPr>
          <w:b/>
          <w:sz w:val="28"/>
          <w:szCs w:val="28"/>
          <w:u w:val="single"/>
        </w:rPr>
        <w:t>-ΦΡΑΝΤΖΗ ΛΑΜΙΑΣ</w:t>
      </w:r>
    </w:p>
    <w:p w:rsidR="00D2204C" w:rsidRPr="00D2204C" w:rsidRDefault="00D2204C" w:rsidP="00D2204C">
      <w:pPr>
        <w:rPr>
          <w:rFonts w:eastAsia="Times New Roman" w:cs="Arial"/>
        </w:rPr>
      </w:pPr>
    </w:p>
    <w:p w:rsidR="00416D80" w:rsidRDefault="001C4D6F" w:rsidP="00416D80">
      <w:pPr>
        <w:pStyle w:val="1"/>
        <w:jc w:val="both"/>
        <w:rPr>
          <w:rFonts w:asciiTheme="minorHAnsi" w:hAnsiTheme="minorHAnsi"/>
          <w:sz w:val="22"/>
          <w:szCs w:val="22"/>
        </w:rPr>
      </w:pPr>
      <w:r>
        <w:rPr>
          <w:rFonts w:asciiTheme="minorHAnsi" w:hAnsiTheme="minorHAnsi" w:cs="Arial"/>
          <w:sz w:val="22"/>
          <w:szCs w:val="22"/>
        </w:rPr>
        <w:t xml:space="preserve">        </w:t>
      </w:r>
      <w:r w:rsidR="00416D80" w:rsidRPr="00FC39C6">
        <w:rPr>
          <w:rFonts w:asciiTheme="minorHAnsi" w:hAnsiTheme="minorHAnsi" w:cs="Arial"/>
          <w:sz w:val="22"/>
          <w:szCs w:val="22"/>
        </w:rPr>
        <w:t>ΘΕΜΑ: «</w:t>
      </w:r>
      <w:r w:rsidR="001F08A8">
        <w:rPr>
          <w:rFonts w:asciiTheme="minorHAnsi" w:hAnsiTheme="minorHAnsi" w:cs="Arial"/>
          <w:sz w:val="22"/>
          <w:szCs w:val="22"/>
        </w:rPr>
        <w:t xml:space="preserve">Όροι </w:t>
      </w:r>
      <w:r w:rsidR="00501A8A">
        <w:rPr>
          <w:rFonts w:asciiTheme="minorHAnsi" w:hAnsiTheme="minorHAnsi" w:cs="Arial"/>
          <w:sz w:val="22"/>
          <w:szCs w:val="22"/>
        </w:rPr>
        <w:t>εκμίσθωσης</w:t>
      </w:r>
      <w:r w:rsidR="00416D80">
        <w:rPr>
          <w:rFonts w:asciiTheme="minorHAnsi" w:hAnsiTheme="minorHAnsi" w:cs="Arial"/>
          <w:sz w:val="22"/>
          <w:szCs w:val="22"/>
        </w:rPr>
        <w:t xml:space="preserve"> αγροτεμαχίων συνολικής έκτασης 243 στρ. </w:t>
      </w:r>
      <w:r w:rsidR="001F08A8">
        <w:rPr>
          <w:rFonts w:asciiTheme="minorHAnsi" w:hAnsiTheme="minorHAnsi" w:cs="Arial"/>
          <w:sz w:val="22"/>
          <w:szCs w:val="22"/>
        </w:rPr>
        <w:t xml:space="preserve">της Τ.Κ. Φραντζή </w:t>
      </w:r>
      <w:r w:rsidR="00416D80">
        <w:rPr>
          <w:rFonts w:asciiTheme="minorHAnsi" w:hAnsiTheme="minorHAnsi" w:cs="Arial"/>
          <w:sz w:val="22"/>
          <w:szCs w:val="22"/>
        </w:rPr>
        <w:t>κληροδοτήματος αυτοτελούς δια</w:t>
      </w:r>
      <w:r w:rsidR="00810D85">
        <w:rPr>
          <w:rFonts w:asciiTheme="minorHAnsi" w:hAnsiTheme="minorHAnsi" w:cs="Arial"/>
          <w:sz w:val="22"/>
          <w:szCs w:val="22"/>
        </w:rPr>
        <w:t>χείρι</w:t>
      </w:r>
      <w:r w:rsidR="00416D80">
        <w:rPr>
          <w:rFonts w:asciiTheme="minorHAnsi" w:hAnsiTheme="minorHAnsi" w:cs="Arial"/>
          <w:sz w:val="22"/>
          <w:szCs w:val="22"/>
        </w:rPr>
        <w:t>σης «Αθηνάς Δημητριάδου</w:t>
      </w:r>
      <w:r w:rsidR="00416D80" w:rsidRPr="00FC39C6">
        <w:rPr>
          <w:rFonts w:asciiTheme="minorHAnsi" w:hAnsiTheme="minorHAnsi"/>
          <w:sz w:val="22"/>
          <w:szCs w:val="22"/>
        </w:rPr>
        <w:t>» .</w:t>
      </w:r>
    </w:p>
    <w:p w:rsidR="00B00D1A" w:rsidRPr="00B00D1A" w:rsidRDefault="00B00D1A" w:rsidP="00B00D1A"/>
    <w:p w:rsidR="005C4A37" w:rsidRDefault="00B00D1A" w:rsidP="00B00D1A">
      <w:pPr>
        <w:jc w:val="both"/>
      </w:pPr>
      <w:r>
        <w:t xml:space="preserve">                </w:t>
      </w:r>
      <w:r w:rsidRPr="001C4D6F">
        <w:t xml:space="preserve"> </w:t>
      </w:r>
      <w:r>
        <w:t>Ο Δήμος Λαμιέων ,που αποτελεί τη διαχειριστική επιτροπή του κληροδοτήματος «Αθηνάς Δημητριάδου» προβαίνει σε όλες ανεξαιρέτως τις πράξεις διαχείρισης που αρμόζουν στη φύση της περιουσίας τους, ως κεφαλαίου αυτοτελούς διαχείρισης.</w:t>
      </w:r>
    </w:p>
    <w:p w:rsidR="00AC5A8B" w:rsidRDefault="001C4D6F" w:rsidP="00B00D1A">
      <w:pPr>
        <w:jc w:val="both"/>
      </w:pPr>
      <w:r>
        <w:t xml:space="preserve">             Με την υπ’αριθμ. 530</w:t>
      </w:r>
      <w:r w:rsidR="00482641">
        <w:t>/2015 απόφαση Δ.Σ.</w:t>
      </w:r>
      <w:r w:rsidR="00F23F01">
        <w:t>,</w:t>
      </w:r>
      <w:r>
        <w:t xml:space="preserve"> εγκρίθηκαν οι όροι </w:t>
      </w:r>
      <w:r w:rsidR="008B5A91">
        <w:t xml:space="preserve"> δημοπράτηση</w:t>
      </w:r>
      <w:r>
        <w:t>ς</w:t>
      </w:r>
      <w:r w:rsidR="008B5A91">
        <w:t xml:space="preserve"> </w:t>
      </w:r>
      <w:r w:rsidR="003E2547">
        <w:t xml:space="preserve"> </w:t>
      </w:r>
      <w:r w:rsidR="008B5A91">
        <w:t xml:space="preserve">τριών αγροτεμαχίων του κληροδοτήματος </w:t>
      </w:r>
      <w:r w:rsidR="003D576E">
        <w:t>α</w:t>
      </w:r>
      <w:r w:rsidR="00F23F01">
        <w:t xml:space="preserve">υτοτελούς διαχείρισης «Αθηνάς Δημητριάδου» </w:t>
      </w:r>
      <w:r w:rsidR="008B5A91">
        <w:t>που βρίσκονται στην κτηματική περιφέρεια της Τοπ. Κοινότητας Φραντζή συνολι</w:t>
      </w:r>
      <w:r>
        <w:t>κού εμβαδού 243 στρ</w:t>
      </w:r>
      <w:r w:rsidR="008B5A91">
        <w:t>.</w:t>
      </w:r>
      <w:r w:rsidRPr="001C4D6F">
        <w:t xml:space="preserve"> </w:t>
      </w:r>
      <w:r w:rsidR="00B00D1A">
        <w:t>, όπως παρακάτω :</w:t>
      </w:r>
    </w:p>
    <w:p w:rsidR="00237B3B" w:rsidRDefault="00501A8A" w:rsidP="001B1AF4">
      <w:pPr>
        <w:pStyle w:val="a3"/>
        <w:numPr>
          <w:ilvl w:val="0"/>
          <w:numId w:val="2"/>
        </w:numPr>
        <w:jc w:val="both"/>
      </w:pPr>
      <w:r>
        <w:t>Διατίθενται προς εκμίσθωση</w:t>
      </w:r>
      <w:r w:rsidR="003062C3">
        <w:t xml:space="preserve"> </w:t>
      </w:r>
      <w:r w:rsidR="003062C3" w:rsidRPr="005455EA">
        <w:rPr>
          <w:b/>
          <w:u w:val="single"/>
        </w:rPr>
        <w:t>τρία (3) συνεχόμενα αγροτεμάχια</w:t>
      </w:r>
      <w:r w:rsidR="003062C3">
        <w:t>, συνολικού εμβαδού 243 στρ. με χαρτογραφικά ΟΣΔΕ 362-302-0610, 361-301-7778 και 361-301-9392 που βρίσκονται στην κτηματική περιφέρεια της Τοπ. Κοινότητας Φραντζή του Δήμου Λαμιέων-Νομού Φθιώτιδας.</w:t>
      </w:r>
    </w:p>
    <w:p w:rsidR="00971065" w:rsidRDefault="00971065" w:rsidP="00971065">
      <w:pPr>
        <w:pStyle w:val="a3"/>
        <w:ind w:left="1069"/>
        <w:jc w:val="both"/>
      </w:pPr>
    </w:p>
    <w:p w:rsidR="003062C3" w:rsidRDefault="003062C3" w:rsidP="001B1AF4">
      <w:pPr>
        <w:pStyle w:val="a3"/>
        <w:numPr>
          <w:ilvl w:val="0"/>
          <w:numId w:val="2"/>
        </w:numPr>
        <w:jc w:val="both"/>
      </w:pPr>
      <w:r>
        <w:t>Η διάρκεια μίσθωσης ορίζεται σ</w:t>
      </w:r>
      <w:r w:rsidR="00D72B31">
        <w:t>τα ελάχιστα χρονικά όρια που προβλέπονται από τ</w:t>
      </w:r>
      <w:r w:rsidR="001B1AF4">
        <w:t>ο άρθρο 634 του Α.Κ. ήτοι σε</w:t>
      </w:r>
      <w:r>
        <w:t xml:space="preserve"> </w:t>
      </w:r>
      <w:r w:rsidRPr="005455EA">
        <w:rPr>
          <w:b/>
          <w:u w:val="single"/>
        </w:rPr>
        <w:t>τέσσερα έτη</w:t>
      </w:r>
      <w:r>
        <w:t xml:space="preserve"> </w:t>
      </w:r>
      <w:r w:rsidR="00CB32ED">
        <w:t xml:space="preserve">και άρχεται από την σχετική έγκριση της αρμόδιας αρχής και την υπογραφή του μισθωτηρίου συμβολαίου. </w:t>
      </w:r>
    </w:p>
    <w:p w:rsidR="00971065" w:rsidRDefault="00971065" w:rsidP="00971065">
      <w:pPr>
        <w:pStyle w:val="a3"/>
      </w:pPr>
    </w:p>
    <w:p w:rsidR="00B95C7F" w:rsidRDefault="00D72B31" w:rsidP="001B1AF4">
      <w:pPr>
        <w:pStyle w:val="a3"/>
        <w:numPr>
          <w:ilvl w:val="0"/>
          <w:numId w:val="2"/>
        </w:numPr>
        <w:jc w:val="both"/>
      </w:pPr>
      <w:r w:rsidRPr="005455EA">
        <w:rPr>
          <w:b/>
        </w:rPr>
        <w:t>Το μίσθωμα</w:t>
      </w:r>
      <w:r>
        <w:t xml:space="preserve"> που θα επιτευχθεί θα </w:t>
      </w:r>
      <w:r w:rsidR="00CB32ED">
        <w:t xml:space="preserve">είναι </w:t>
      </w:r>
      <w:r w:rsidR="00CB32ED" w:rsidRPr="005455EA">
        <w:rPr>
          <w:b/>
        </w:rPr>
        <w:t xml:space="preserve">σταθερό </w:t>
      </w:r>
      <w:r w:rsidR="00CB32ED">
        <w:t xml:space="preserve">για </w:t>
      </w:r>
      <w:r w:rsidR="00B95C7F">
        <w:t>όλη τη διάρκεια της μίσθωσης.</w:t>
      </w:r>
    </w:p>
    <w:p w:rsidR="00971065" w:rsidRDefault="00971065" w:rsidP="00971065">
      <w:pPr>
        <w:pStyle w:val="a3"/>
        <w:ind w:left="1069"/>
        <w:jc w:val="both"/>
      </w:pPr>
    </w:p>
    <w:p w:rsidR="00CB32ED" w:rsidRDefault="00CB32ED" w:rsidP="001B1AF4">
      <w:pPr>
        <w:pStyle w:val="a3"/>
        <w:numPr>
          <w:ilvl w:val="0"/>
          <w:numId w:val="2"/>
        </w:numPr>
        <w:jc w:val="both"/>
      </w:pPr>
      <w:r>
        <w:t xml:space="preserve">Ο πλειοδότης μισθωτής υποχρεούται </w:t>
      </w:r>
      <w:r w:rsidR="001B1AF4">
        <w:t xml:space="preserve"> πριν την υπογραφή του μισθωτηρίου συμβολαίου </w:t>
      </w:r>
      <w:r>
        <w:t xml:space="preserve">στην </w:t>
      </w:r>
      <w:r w:rsidRPr="005455EA">
        <w:rPr>
          <w:b/>
        </w:rPr>
        <w:t xml:space="preserve">προσκόμιση Εγγυητικής Επιστολής </w:t>
      </w:r>
      <w:r w:rsidR="00B95C7F" w:rsidRPr="005455EA">
        <w:rPr>
          <w:b/>
        </w:rPr>
        <w:t>Τραπέζης</w:t>
      </w:r>
      <w:r w:rsidR="00B95C7F">
        <w:t xml:space="preserve"> </w:t>
      </w:r>
      <w:r>
        <w:t xml:space="preserve">καλής εκτέλεσης </w:t>
      </w:r>
      <w:r w:rsidR="001B1AF4" w:rsidRPr="00DD1990">
        <w:rPr>
          <w:u w:val="single"/>
        </w:rPr>
        <w:t>στο ύψος ενός ετησίου μισθώματος</w:t>
      </w:r>
      <w:r w:rsidR="001B1AF4">
        <w:t xml:space="preserve"> </w:t>
      </w:r>
      <w:r w:rsidR="00DD1990">
        <w:t xml:space="preserve">και </w:t>
      </w:r>
      <w:r w:rsidR="001B1AF4">
        <w:t>η οποία θα του επιστραφεί μετά το τέλος της μισθωτικής σύμβασης. Η εγγύηση αυτή δεν δύναται να συμψηφιστεί με οφειλόμενα μισθώματα.</w:t>
      </w:r>
    </w:p>
    <w:p w:rsidR="00971065" w:rsidRDefault="00971065" w:rsidP="00971065">
      <w:pPr>
        <w:pStyle w:val="a3"/>
      </w:pPr>
    </w:p>
    <w:p w:rsidR="00CB32ED" w:rsidRDefault="00D72B31" w:rsidP="001B1AF4">
      <w:pPr>
        <w:pStyle w:val="a3"/>
        <w:numPr>
          <w:ilvl w:val="0"/>
          <w:numId w:val="2"/>
        </w:numPr>
        <w:jc w:val="both"/>
      </w:pPr>
      <w:r>
        <w:lastRenderedPageBreak/>
        <w:t xml:space="preserve">Το </w:t>
      </w:r>
      <w:r w:rsidR="00DD1990">
        <w:t xml:space="preserve">προσφερόμενο μίσθωμα θα πρέπει να είναι τουλάχιστον ίσο με ποσοστό ογδόντα πέντε τοις εκατό (85%) επί της προεκτιμηθείσας αξίας που ορίζεται </w:t>
      </w:r>
      <w:r w:rsidR="003062C3">
        <w:t xml:space="preserve"> σε </w:t>
      </w:r>
      <w:r w:rsidR="003062C3" w:rsidRPr="008A24CF">
        <w:rPr>
          <w:b/>
        </w:rPr>
        <w:t>10.300 ευρώ</w:t>
      </w:r>
      <w:r w:rsidR="008A24CF">
        <w:rPr>
          <w:b/>
        </w:rPr>
        <w:t xml:space="preserve"> ανά έτος</w:t>
      </w:r>
      <w:r w:rsidR="003062C3">
        <w:t xml:space="preserve"> σύμφωνα με την Έκθεση του Πιστοποιημένου Εκτιμητή Ν. 4152/2013 η οποία υποβάλλεται συνημμένα</w:t>
      </w:r>
      <w:r w:rsidR="00AC5A8B">
        <w:t>.</w:t>
      </w:r>
      <w:r w:rsidR="00CB32ED" w:rsidRPr="00CB32ED">
        <w:t xml:space="preserve"> </w:t>
      </w:r>
    </w:p>
    <w:p w:rsidR="00971065" w:rsidRDefault="00971065" w:rsidP="00971065">
      <w:pPr>
        <w:pStyle w:val="a3"/>
        <w:ind w:left="1069"/>
        <w:jc w:val="both"/>
      </w:pPr>
    </w:p>
    <w:p w:rsidR="001B1AF4" w:rsidRDefault="001B1AF4" w:rsidP="001B1AF4">
      <w:pPr>
        <w:pStyle w:val="a3"/>
        <w:numPr>
          <w:ilvl w:val="0"/>
          <w:numId w:val="2"/>
        </w:numPr>
        <w:jc w:val="both"/>
      </w:pPr>
      <w:r>
        <w:t>Το μίσθωμα θα καταβάλλεται στο τέλος κάθε μισθωτικού έτους.</w:t>
      </w:r>
    </w:p>
    <w:p w:rsidR="00971065" w:rsidRDefault="00971065" w:rsidP="00971065">
      <w:pPr>
        <w:pStyle w:val="a3"/>
      </w:pPr>
    </w:p>
    <w:p w:rsidR="00482641" w:rsidRDefault="00482641" w:rsidP="001B1AF4">
      <w:pPr>
        <w:pStyle w:val="a3"/>
        <w:numPr>
          <w:ilvl w:val="0"/>
          <w:numId w:val="2"/>
        </w:numPr>
        <w:jc w:val="both"/>
      </w:pPr>
      <w:r>
        <w:t>Τον μισθωτή βαρύνει το αναλογούν ποσοστό χαρτοσήμου</w:t>
      </w:r>
      <w:r w:rsidR="00AB3599">
        <w:t xml:space="preserve"> 3,6%</w:t>
      </w:r>
      <w:r>
        <w:t>.</w:t>
      </w:r>
    </w:p>
    <w:p w:rsidR="00971065" w:rsidRDefault="00971065" w:rsidP="00971065">
      <w:pPr>
        <w:pStyle w:val="a3"/>
        <w:ind w:left="1069"/>
        <w:jc w:val="both"/>
      </w:pPr>
    </w:p>
    <w:p w:rsidR="00971065" w:rsidRDefault="00CB32ED" w:rsidP="005455EA">
      <w:pPr>
        <w:pStyle w:val="a3"/>
        <w:numPr>
          <w:ilvl w:val="0"/>
          <w:numId w:val="2"/>
        </w:numPr>
        <w:jc w:val="both"/>
      </w:pPr>
      <w:r>
        <w:t xml:space="preserve">Οι ανωτέρω εκτάσεις ενοικιάζονται ως έχουν και  θα χρησιμοποιηθούν από τον μισθωτή για καλλιέργεια γεωργικών προϊόντων, απαγορευμένης άλλης χρήσεως, </w:t>
      </w:r>
      <w:r w:rsidRPr="005455EA">
        <w:rPr>
          <w:b/>
        </w:rPr>
        <w:t>δίνεται όμως</w:t>
      </w:r>
      <w:r w:rsidR="00517C1D" w:rsidRPr="005455EA">
        <w:rPr>
          <w:b/>
        </w:rPr>
        <w:t xml:space="preserve"> η δυνατότητα της υπο</w:t>
      </w:r>
      <w:r w:rsidR="005455EA">
        <w:rPr>
          <w:b/>
        </w:rPr>
        <w:t>-</w:t>
      </w:r>
      <w:r w:rsidR="00517C1D" w:rsidRPr="005455EA">
        <w:rPr>
          <w:b/>
        </w:rPr>
        <w:t>εκμίσθωσης</w:t>
      </w:r>
      <w:r w:rsidR="00517C1D">
        <w:t xml:space="preserve"> μετά από σχετική έγκριση της αρμόδιας αρχής.</w:t>
      </w:r>
    </w:p>
    <w:p w:rsidR="0066588A" w:rsidRDefault="0066588A" w:rsidP="0066588A">
      <w:pPr>
        <w:pStyle w:val="a3"/>
      </w:pPr>
    </w:p>
    <w:p w:rsidR="0066588A" w:rsidRDefault="0066588A" w:rsidP="001B1AF4">
      <w:pPr>
        <w:pStyle w:val="a3"/>
        <w:numPr>
          <w:ilvl w:val="0"/>
          <w:numId w:val="2"/>
        </w:numPr>
        <w:ind w:left="1080"/>
        <w:jc w:val="both"/>
      </w:pPr>
      <w:r>
        <w:t>Ο μισθωτής δεν απαλλάσσεται από την πληρωμή του ενοικίου αν δεν έκανε χρήση του μίσθιου χωρίς υπαιτιότητα του Κληροδοτήματος</w:t>
      </w:r>
    </w:p>
    <w:p w:rsidR="0066588A" w:rsidRDefault="0066588A" w:rsidP="0066588A">
      <w:pPr>
        <w:pStyle w:val="a3"/>
      </w:pPr>
    </w:p>
    <w:p w:rsidR="0066588A" w:rsidRDefault="0066588A" w:rsidP="001B1AF4">
      <w:pPr>
        <w:pStyle w:val="a3"/>
        <w:numPr>
          <w:ilvl w:val="0"/>
          <w:numId w:val="2"/>
        </w:numPr>
        <w:ind w:left="1080"/>
        <w:jc w:val="both"/>
      </w:pPr>
      <w:r>
        <w:t>Ο μισθωτής δεν έχει δικαίωμα μείωσης του μισθώματος για βλάβη από θεομηνία ή άλλη οποιαδήποτε αιτία που τυχόν θα επέλθει μετά την κατακύρωση.</w:t>
      </w:r>
    </w:p>
    <w:p w:rsidR="0066588A" w:rsidRDefault="0066588A" w:rsidP="0066588A">
      <w:pPr>
        <w:pStyle w:val="a3"/>
      </w:pPr>
    </w:p>
    <w:p w:rsidR="0066588A" w:rsidRDefault="00517C1D" w:rsidP="001B1AF4">
      <w:pPr>
        <w:pStyle w:val="a3"/>
        <w:numPr>
          <w:ilvl w:val="0"/>
          <w:numId w:val="2"/>
        </w:numPr>
        <w:ind w:left="1080"/>
        <w:jc w:val="both"/>
      </w:pPr>
      <w:r>
        <w:t>Το κληροδότημα δεν ευθύνεται απέναντι στον μισθωτή για την πραγματική κατάσταση στην οποία βρίσκ</w:t>
      </w:r>
      <w:r w:rsidR="00D00974">
        <w:t>οντα</w:t>
      </w:r>
      <w:r>
        <w:t>ι τα αγροτεμάχια ούτε υποχρεώνεται από τον λόγο αυτό στην επιστροφή ή στην μείωση του μισθώματος, ούτε στη λύση της μίσθωσης.</w:t>
      </w:r>
    </w:p>
    <w:p w:rsidR="00517C1D" w:rsidRDefault="00517C1D" w:rsidP="00517C1D">
      <w:pPr>
        <w:pStyle w:val="a3"/>
      </w:pPr>
    </w:p>
    <w:p w:rsidR="00517C1D" w:rsidRDefault="00517C1D" w:rsidP="001B1AF4">
      <w:pPr>
        <w:pStyle w:val="a3"/>
        <w:numPr>
          <w:ilvl w:val="0"/>
          <w:numId w:val="2"/>
        </w:numPr>
        <w:ind w:left="1080"/>
        <w:jc w:val="both"/>
      </w:pPr>
      <w:r>
        <w:t>Ο μισθωτής υποχρεούται να διατηρεί το μίσθιο σε καλή κατάσταση και είναι υπεύθυνος για κάθε βλάβη ή φθορά.</w:t>
      </w:r>
    </w:p>
    <w:p w:rsidR="00971065" w:rsidRDefault="00971065" w:rsidP="00971065">
      <w:pPr>
        <w:pStyle w:val="a3"/>
      </w:pPr>
    </w:p>
    <w:p w:rsidR="00517C1D" w:rsidRDefault="00517C1D" w:rsidP="001B1AF4">
      <w:pPr>
        <w:pStyle w:val="a3"/>
        <w:numPr>
          <w:ilvl w:val="0"/>
          <w:numId w:val="2"/>
        </w:numPr>
        <w:ind w:left="1080"/>
        <w:jc w:val="both"/>
      </w:pPr>
      <w:r>
        <w:t>Κάθε παράβαση των όρων αυτής της διακήρυξης ή έστω και ενός από αυτούς συνεπάγεται την κατάπτωση της εγγυητικής επιστολής καλής εκτέλεσης</w:t>
      </w:r>
      <w:r w:rsidR="00971065">
        <w:t>.</w:t>
      </w:r>
    </w:p>
    <w:p w:rsidR="00971065" w:rsidRDefault="00971065" w:rsidP="00971065">
      <w:pPr>
        <w:pStyle w:val="a3"/>
        <w:ind w:left="1080"/>
        <w:jc w:val="both"/>
      </w:pPr>
    </w:p>
    <w:p w:rsidR="005455EA" w:rsidRDefault="00CB32ED" w:rsidP="0055544F">
      <w:pPr>
        <w:pStyle w:val="a3"/>
        <w:numPr>
          <w:ilvl w:val="0"/>
          <w:numId w:val="2"/>
        </w:numPr>
        <w:jc w:val="both"/>
      </w:pPr>
      <w:r>
        <w:t>Η διαδικασία εκμίσθωσης θα διενεργηθεί με την κατάθεση γραπτών προσφορών</w:t>
      </w:r>
      <w:r w:rsidR="0055544F">
        <w:t>.</w:t>
      </w:r>
      <w:r>
        <w:t xml:space="preserve"> </w:t>
      </w:r>
      <w:r w:rsidR="0055544F">
        <w:t xml:space="preserve">Οι ενδιαφερόμενοι θα πρέπει να υποβάλλουν κλειστό φάκελλο με την ένδειξη </w:t>
      </w:r>
      <w:r w:rsidR="0055544F" w:rsidRPr="0055544F">
        <w:rPr>
          <w:u w:val="single"/>
        </w:rPr>
        <w:t>«Κλειστή Οικονομική προσφορά για την μίσθωση των αγροτεμαχίων Τοπ. Κοινότητας Φραντζή κληροδοτήματος Αθηνάς Δημητριάδου</w:t>
      </w:r>
      <w:r w:rsidR="0055544F">
        <w:t>» στο γραφείο του αντιδημάρχου κου Ριζάκου τηλ. επικοινωνίας 2231351035  εντός εικοσαημέρου από της αναρτήσεως της προκήρυξης στην ιστοσελίδα της αρμόδιας αρχής και δέουσας δημοσιότητας.</w:t>
      </w:r>
    </w:p>
    <w:p w:rsidR="005455EA" w:rsidRPr="005455EA" w:rsidRDefault="005455EA" w:rsidP="005455EA">
      <w:pPr>
        <w:pStyle w:val="a3"/>
        <w:ind w:left="1069"/>
        <w:rPr>
          <w:b/>
        </w:rPr>
      </w:pPr>
      <w:r>
        <w:t xml:space="preserve">       </w:t>
      </w:r>
      <w:r w:rsidRPr="005455EA">
        <w:rPr>
          <w:b/>
        </w:rPr>
        <w:t>ΛΗΞΗ  ΚΑΤΑΘΕΣΗΣ  ΠΡΟΣΦΟΡΩΝ   Η  5/2/2016</w:t>
      </w:r>
    </w:p>
    <w:p w:rsidR="005455EA" w:rsidRPr="005455EA" w:rsidRDefault="005455EA" w:rsidP="005455EA">
      <w:pPr>
        <w:pStyle w:val="a3"/>
        <w:rPr>
          <w:b/>
        </w:rPr>
      </w:pPr>
    </w:p>
    <w:p w:rsidR="0055544F" w:rsidRDefault="0055544F" w:rsidP="0055544F">
      <w:pPr>
        <w:pStyle w:val="a3"/>
        <w:numPr>
          <w:ilvl w:val="0"/>
          <w:numId w:val="2"/>
        </w:numPr>
        <w:jc w:val="both"/>
      </w:pPr>
      <w:r>
        <w:t xml:space="preserve"> </w:t>
      </w:r>
      <w:r w:rsidR="00D00974">
        <w:t xml:space="preserve">Στις προσφορές πρέπει να </w:t>
      </w:r>
      <w:r w:rsidR="00CB32ED">
        <w:t>περιλαμβάνονται τα εξής: Τα πλήρη στοιχεία του ενδιαφερομένου</w:t>
      </w:r>
      <w:r w:rsidR="008939BE">
        <w:t xml:space="preserve"> (</w:t>
      </w:r>
      <w:r w:rsidR="00501A8A">
        <w:t xml:space="preserve">ονοματεπώνυμο, πατρώνυμο, </w:t>
      </w:r>
      <w:r w:rsidR="008939BE">
        <w:t xml:space="preserve">αρ. ταυτότητας ή Διαβατηρίου, ΑΦΜ, τηλέφωνα επικοινωνίας) </w:t>
      </w:r>
      <w:r w:rsidR="00CB32ED">
        <w:t xml:space="preserve">το προσφερόμενο </w:t>
      </w:r>
      <w:r w:rsidR="00D2204C">
        <w:t xml:space="preserve">ετήσιο </w:t>
      </w:r>
      <w:r w:rsidR="00CB32ED">
        <w:t>μίσθωμα και η ημερομηνία προσφοράς</w:t>
      </w:r>
      <w:r w:rsidR="00D72B31">
        <w:t>.</w:t>
      </w:r>
      <w:r w:rsidR="00D7281A">
        <w:t xml:space="preserve"> </w:t>
      </w:r>
      <w:r>
        <w:t xml:space="preserve">Μετά την πάροδο του εικοσαημέρου οι κλειστές </w:t>
      </w:r>
      <w:r>
        <w:lastRenderedPageBreak/>
        <w:t xml:space="preserve">προσφορές θα ανοιχτούν από τον κ. Ριζάκο Παναγιώτη, επικεφαλής τριμελούς επιτροπής που θα οριστεί από τον ίδιο, παρουσία των ενδιαφερομένων. Αφού γίνει γνωστό το περιεχόμενο κάθε προσφοράς, στην περίπτωση που έχουν υποβληθεί προσφορές με το ίδιο τίμημα, οι ενδιαφερόμενοι έχουν το δικαίωμα να υποβάλλουν επιτόπου βελτιωμένη προσφορά. Πλειοδότης ανακηρύσσεται αυτός που θα προσφέρει το υψηλότερο μίσθωμα. </w:t>
      </w:r>
    </w:p>
    <w:p w:rsidR="00D7281A" w:rsidRDefault="00D7281A" w:rsidP="0055544F">
      <w:pPr>
        <w:pStyle w:val="a3"/>
        <w:ind w:left="1069"/>
        <w:jc w:val="both"/>
      </w:pPr>
    </w:p>
    <w:p w:rsidR="0055544F" w:rsidRDefault="0055544F" w:rsidP="0055544F">
      <w:pPr>
        <w:pStyle w:val="a3"/>
        <w:numPr>
          <w:ilvl w:val="0"/>
          <w:numId w:val="2"/>
        </w:numPr>
        <w:jc w:val="both"/>
      </w:pPr>
      <w:r>
        <w:t>Η συμμετοχή στη διαδικασία προϋποθέτει α) ότι ο ενδιαφερόμενος επισκέφτηκε το υπό εκμίσθωση ακίνητο και έχει πλήρη γνώση της καταστάσεως στην οποία αυτό ευρίσκεται και β) ότι ο ενδιαφερόμενος έλαβε πλήρη γνώση των όρων της παρούσης διακηρύξεως τους οποίους αποδέχεται ανεπιφύλακτα.</w:t>
      </w:r>
    </w:p>
    <w:p w:rsidR="0055544F" w:rsidRDefault="0055544F" w:rsidP="0055544F">
      <w:pPr>
        <w:pStyle w:val="a3"/>
      </w:pPr>
    </w:p>
    <w:p w:rsidR="0055544F" w:rsidRDefault="0055544F" w:rsidP="0055544F">
      <w:pPr>
        <w:pStyle w:val="a3"/>
        <w:numPr>
          <w:ilvl w:val="0"/>
          <w:numId w:val="2"/>
        </w:numPr>
        <w:jc w:val="both"/>
      </w:pPr>
      <w:r>
        <w:t xml:space="preserve">Ο πλειοδότης θα πρέπει να προσέλθει παρουσιάζοντας πριν την υπογραφή του συμβολαίου αξιόχρεο εγγυητή ο οποίος θα είναι αλληλεγγύως και εις ολόκληρον συνυπεύθυνος με τον μισθωτή για όλες τις υποχρεώσεις του, στερούμενος του ευεργετήματος της </w:t>
      </w:r>
      <w:r w:rsidR="00B5254B">
        <w:t>διηζήσεως</w:t>
      </w:r>
      <w:r>
        <w:t xml:space="preserve"> και της διαιρέσεως και ο οποίος θα</w:t>
      </w:r>
      <w:r w:rsidR="00AB3599">
        <w:t xml:space="preserve"> </w:t>
      </w:r>
      <w:r>
        <w:t xml:space="preserve">συνυπογράψει το μισθωτήριο συμβόλαιο, εντός προθεσμίας 8 </w:t>
      </w:r>
      <w:r w:rsidR="0034740E">
        <w:t xml:space="preserve">ημερολογιακών </w:t>
      </w:r>
      <w:r>
        <w:t>ημερών από την ημέρα που θα του κοινοποιηθεί η απόφαση έγκρισης του αποτελέσματος από τον  Γεν. Γραμματέα της αρμόδιας Αποκεντρωμένης Διοίκησης. Σε περίπτωση άρνησης υπογραφής του συμβολαίου από τον μισθωτή επιβάλλεται σε αυτόν χρηματική ποινή ίση με</w:t>
      </w:r>
      <w:r w:rsidR="005455EA">
        <w:t xml:space="preserve"> τρία (3) αναλογούντα μηνιαία μισθώ</w:t>
      </w:r>
      <w:r>
        <w:t>μα</w:t>
      </w:r>
      <w:r w:rsidR="005455EA">
        <w:t>τα</w:t>
      </w:r>
      <w:r>
        <w:t xml:space="preserve"> </w:t>
      </w:r>
      <w:r w:rsidR="0034740E">
        <w:t>η</w:t>
      </w:r>
      <w:r>
        <w:t xml:space="preserve"> οποί</w:t>
      </w:r>
      <w:r w:rsidR="0034740E">
        <w:t>α</w:t>
      </w:r>
      <w:r>
        <w:t xml:space="preserve"> θα βεβαιωθεί και θα εισπραχθεί σύμφωνα με τις διατάξεις του Κώδικα Είσπραξης Δημοσίων Εσόδων.</w:t>
      </w:r>
    </w:p>
    <w:p w:rsidR="0055544F" w:rsidRDefault="0055544F" w:rsidP="0055544F">
      <w:pPr>
        <w:pStyle w:val="a3"/>
        <w:ind w:left="1069"/>
        <w:jc w:val="both"/>
      </w:pPr>
    </w:p>
    <w:p w:rsidR="00D72B31" w:rsidRDefault="00D7281A" w:rsidP="0055544F">
      <w:pPr>
        <w:pStyle w:val="a3"/>
        <w:numPr>
          <w:ilvl w:val="0"/>
          <w:numId w:val="2"/>
        </w:numPr>
        <w:jc w:val="both"/>
      </w:pPr>
      <w:r>
        <w:t>Παρατυπία της δημοπρασίας δεν παράγει κανένα δικαίωμα υπέρ του μισθωτή ή του πλειοδότη.</w:t>
      </w:r>
    </w:p>
    <w:p w:rsidR="00E045B1" w:rsidRDefault="00E045B1" w:rsidP="00E045B1">
      <w:pPr>
        <w:ind w:left="360" w:firstLine="15"/>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r w:rsidR="009D2376">
        <w:rPr>
          <w:sz w:val="20"/>
          <w:szCs w:val="20"/>
        </w:rPr>
        <w:t xml:space="preserve">    </w:t>
      </w:r>
      <w:r w:rsidR="00B5254B">
        <w:rPr>
          <w:sz w:val="20"/>
          <w:szCs w:val="20"/>
        </w:rPr>
        <w:t xml:space="preserve">       </w:t>
      </w:r>
      <w:r>
        <w:rPr>
          <w:sz w:val="20"/>
          <w:szCs w:val="20"/>
        </w:rPr>
        <w:t xml:space="preserve"> </w:t>
      </w:r>
    </w:p>
    <w:p w:rsidR="00B5254B" w:rsidRPr="00F86ED1" w:rsidRDefault="00F86ED1" w:rsidP="00E045B1">
      <w:pPr>
        <w:ind w:left="360" w:firstLine="15"/>
        <w:rPr>
          <w:b/>
          <w:sz w:val="20"/>
          <w:szCs w:val="20"/>
        </w:rPr>
      </w:pPr>
      <w:r>
        <w:rPr>
          <w:sz w:val="20"/>
          <w:szCs w:val="20"/>
        </w:rPr>
        <w:tab/>
      </w:r>
      <w:r w:rsidRPr="00F86ED1">
        <w:rPr>
          <w:b/>
          <w:sz w:val="20"/>
          <w:szCs w:val="20"/>
        </w:rPr>
        <w:tab/>
      </w:r>
      <w:r w:rsidRPr="00F86ED1">
        <w:rPr>
          <w:b/>
          <w:sz w:val="20"/>
          <w:szCs w:val="20"/>
        </w:rPr>
        <w:tab/>
        <w:t xml:space="preserve">                                                                                       ΜΕ ΕΚΤΊΜΗΣΗ</w:t>
      </w:r>
    </w:p>
    <w:p w:rsidR="00F86ED1" w:rsidRPr="00F86ED1" w:rsidRDefault="00F86ED1" w:rsidP="00E045B1">
      <w:pPr>
        <w:ind w:left="360" w:firstLine="15"/>
        <w:rPr>
          <w:b/>
          <w:sz w:val="20"/>
          <w:szCs w:val="20"/>
        </w:rPr>
      </w:pPr>
      <w:r w:rsidRPr="00F86ED1">
        <w:rPr>
          <w:b/>
          <w:sz w:val="20"/>
          <w:szCs w:val="20"/>
        </w:rPr>
        <w:t xml:space="preserve">      ΑΚΡΙΒΕΣ    ΑΝΤΙΓΡΑΦΟ                                                                                  Ο ΠΡΟΕΔΡΟΣ</w:t>
      </w:r>
    </w:p>
    <w:p w:rsidR="00263FD2" w:rsidRPr="00F86ED1" w:rsidRDefault="00E045B1" w:rsidP="00E045B1">
      <w:pPr>
        <w:rPr>
          <w:b/>
          <w:sz w:val="20"/>
          <w:szCs w:val="20"/>
        </w:rPr>
      </w:pPr>
      <w:r w:rsidRPr="00F86ED1">
        <w:rPr>
          <w:b/>
          <w:sz w:val="20"/>
          <w:szCs w:val="20"/>
        </w:rPr>
        <w:tab/>
      </w:r>
      <w:r w:rsidRPr="00F86ED1">
        <w:rPr>
          <w:b/>
          <w:sz w:val="20"/>
          <w:szCs w:val="20"/>
        </w:rPr>
        <w:tab/>
      </w:r>
      <w:r w:rsidRPr="00F86ED1">
        <w:rPr>
          <w:b/>
          <w:sz w:val="20"/>
          <w:szCs w:val="20"/>
        </w:rPr>
        <w:tab/>
      </w:r>
      <w:r w:rsidRPr="00F86ED1">
        <w:rPr>
          <w:b/>
          <w:sz w:val="20"/>
          <w:szCs w:val="20"/>
        </w:rPr>
        <w:tab/>
        <w:t xml:space="preserve"> </w:t>
      </w:r>
      <w:r w:rsidR="00F86ED1" w:rsidRPr="00F86ED1">
        <w:rPr>
          <w:b/>
          <w:sz w:val="20"/>
          <w:szCs w:val="20"/>
        </w:rPr>
        <w:t xml:space="preserve">                                                      ΤΗΣ  ΔΙΑΧΕΙΡΙΣΤΙΚΗΣ   ΕΠΙΤΡΟΠΗΣ</w:t>
      </w:r>
    </w:p>
    <w:p w:rsidR="00F86ED1" w:rsidRPr="00F86ED1" w:rsidRDefault="00F86ED1" w:rsidP="00E045B1">
      <w:pPr>
        <w:rPr>
          <w:b/>
          <w:sz w:val="20"/>
          <w:szCs w:val="20"/>
        </w:rPr>
      </w:pPr>
      <w:r w:rsidRPr="00F86ED1">
        <w:rPr>
          <w:b/>
          <w:sz w:val="20"/>
          <w:szCs w:val="20"/>
        </w:rPr>
        <w:t xml:space="preserve">                          Ο</w:t>
      </w:r>
    </w:p>
    <w:p w:rsidR="00F86ED1" w:rsidRPr="00F86ED1" w:rsidRDefault="00F86ED1" w:rsidP="00E045B1">
      <w:pPr>
        <w:rPr>
          <w:b/>
          <w:sz w:val="20"/>
          <w:szCs w:val="20"/>
        </w:rPr>
      </w:pPr>
      <w:r w:rsidRPr="00F86ED1">
        <w:rPr>
          <w:b/>
          <w:sz w:val="20"/>
          <w:szCs w:val="20"/>
        </w:rPr>
        <w:t xml:space="preserve">              ΑΝΤΙΔΗΜΑΡΧΟΣ                                                                                 ΔΗΜΑΡΧΟΣ    ΛΑΜΙΕΩΝ</w:t>
      </w:r>
    </w:p>
    <w:p w:rsidR="00F86ED1" w:rsidRPr="00F86ED1" w:rsidRDefault="00F86ED1" w:rsidP="00E045B1">
      <w:pPr>
        <w:rPr>
          <w:b/>
          <w:sz w:val="20"/>
          <w:szCs w:val="20"/>
        </w:rPr>
      </w:pPr>
      <w:r w:rsidRPr="00F86ED1">
        <w:rPr>
          <w:b/>
          <w:sz w:val="20"/>
          <w:szCs w:val="20"/>
        </w:rPr>
        <w:t xml:space="preserve">\                                                                                                                       ΣΤΑΥΡΟΓΙΑΝΝΗΣ   ΝΙΚΟΛΑΟΣ </w:t>
      </w:r>
    </w:p>
    <w:p w:rsidR="00263FD2" w:rsidRPr="00F86ED1" w:rsidRDefault="00263FD2" w:rsidP="000D4A08">
      <w:pPr>
        <w:pStyle w:val="a3"/>
        <w:rPr>
          <w:b/>
        </w:rPr>
      </w:pPr>
    </w:p>
    <w:sectPr w:rsidR="00263FD2" w:rsidRPr="00F86ED1" w:rsidSect="005C4A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5B93"/>
    <w:multiLevelType w:val="hybridMultilevel"/>
    <w:tmpl w:val="2E164F5E"/>
    <w:lvl w:ilvl="0" w:tplc="FCF86CD2">
      <w:start w:val="1"/>
      <w:numFmt w:val="decimal"/>
      <w:lvlText w:val="%1."/>
      <w:lvlJc w:val="left"/>
      <w:pPr>
        <w:ind w:left="1069"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5CFB40CC"/>
    <w:multiLevelType w:val="hybridMultilevel"/>
    <w:tmpl w:val="807A63F4"/>
    <w:lvl w:ilvl="0" w:tplc="0AE426C6">
      <w:start w:val="1"/>
      <w:numFmt w:val="decimal"/>
      <w:lvlText w:val="%1."/>
      <w:lvlJc w:val="left"/>
      <w:pPr>
        <w:ind w:left="720" w:hanging="360"/>
      </w:pPr>
      <w:rPr>
        <w:rFonts w:asciiTheme="minorHAnsi" w:eastAsiaTheme="minorEastAsia"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6123E7"/>
    <w:multiLevelType w:val="hybridMultilevel"/>
    <w:tmpl w:val="295E6CE6"/>
    <w:lvl w:ilvl="0" w:tplc="F610528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B8D1F0A"/>
    <w:multiLevelType w:val="hybridMultilevel"/>
    <w:tmpl w:val="2E164F5E"/>
    <w:lvl w:ilvl="0" w:tplc="FCF86CD2">
      <w:start w:val="1"/>
      <w:numFmt w:val="decimal"/>
      <w:lvlText w:val="%1."/>
      <w:lvlJc w:val="left"/>
      <w:pPr>
        <w:ind w:left="1069"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80"/>
    <w:rsid w:val="00007271"/>
    <w:rsid w:val="000B14B3"/>
    <w:rsid w:val="000D4A08"/>
    <w:rsid w:val="00114F0F"/>
    <w:rsid w:val="001B1AF4"/>
    <w:rsid w:val="001C4D6F"/>
    <w:rsid w:val="001F08A8"/>
    <w:rsid w:val="00237B3B"/>
    <w:rsid w:val="00263FD2"/>
    <w:rsid w:val="002C219B"/>
    <w:rsid w:val="002F0CFA"/>
    <w:rsid w:val="003062C3"/>
    <w:rsid w:val="0034740E"/>
    <w:rsid w:val="003D576E"/>
    <w:rsid w:val="003E2547"/>
    <w:rsid w:val="00416D80"/>
    <w:rsid w:val="00454639"/>
    <w:rsid w:val="00482641"/>
    <w:rsid w:val="00494F3F"/>
    <w:rsid w:val="004D281A"/>
    <w:rsid w:val="004D7F1E"/>
    <w:rsid w:val="004E1F5A"/>
    <w:rsid w:val="00501A8A"/>
    <w:rsid w:val="00517C1D"/>
    <w:rsid w:val="00535F3C"/>
    <w:rsid w:val="0054368D"/>
    <w:rsid w:val="005455EA"/>
    <w:rsid w:val="0055544F"/>
    <w:rsid w:val="00580AEC"/>
    <w:rsid w:val="005C4A37"/>
    <w:rsid w:val="005F4931"/>
    <w:rsid w:val="00634F13"/>
    <w:rsid w:val="0066588A"/>
    <w:rsid w:val="006C6593"/>
    <w:rsid w:val="006D3A25"/>
    <w:rsid w:val="00810D85"/>
    <w:rsid w:val="008939BE"/>
    <w:rsid w:val="008A24CF"/>
    <w:rsid w:val="008B5A91"/>
    <w:rsid w:val="008E0A02"/>
    <w:rsid w:val="009357F9"/>
    <w:rsid w:val="00971065"/>
    <w:rsid w:val="00981695"/>
    <w:rsid w:val="009D2376"/>
    <w:rsid w:val="009E12CB"/>
    <w:rsid w:val="00A1368E"/>
    <w:rsid w:val="00AA0DF2"/>
    <w:rsid w:val="00AB3599"/>
    <w:rsid w:val="00AC5A8B"/>
    <w:rsid w:val="00B00D1A"/>
    <w:rsid w:val="00B30066"/>
    <w:rsid w:val="00B34146"/>
    <w:rsid w:val="00B44A90"/>
    <w:rsid w:val="00B5254B"/>
    <w:rsid w:val="00B74357"/>
    <w:rsid w:val="00B95C7F"/>
    <w:rsid w:val="00C01B32"/>
    <w:rsid w:val="00C47B79"/>
    <w:rsid w:val="00C67B49"/>
    <w:rsid w:val="00CB32ED"/>
    <w:rsid w:val="00D00974"/>
    <w:rsid w:val="00D076D4"/>
    <w:rsid w:val="00D2204C"/>
    <w:rsid w:val="00D7281A"/>
    <w:rsid w:val="00D72B31"/>
    <w:rsid w:val="00DD1990"/>
    <w:rsid w:val="00DE15BF"/>
    <w:rsid w:val="00DE77CC"/>
    <w:rsid w:val="00DF272D"/>
    <w:rsid w:val="00E0356D"/>
    <w:rsid w:val="00E045B1"/>
    <w:rsid w:val="00E27EEC"/>
    <w:rsid w:val="00EB00D2"/>
    <w:rsid w:val="00EB4CF5"/>
    <w:rsid w:val="00EC3B9A"/>
    <w:rsid w:val="00EF428A"/>
    <w:rsid w:val="00F23F01"/>
    <w:rsid w:val="00F86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16D80"/>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Char"/>
    <w:semiHidden/>
    <w:unhideWhenUsed/>
    <w:qFormat/>
    <w:rsid w:val="00416D80"/>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16D80"/>
    <w:rPr>
      <w:rFonts w:ascii="Times New Roman" w:eastAsia="Times New Roman" w:hAnsi="Times New Roman" w:cs="Times New Roman"/>
      <w:b/>
      <w:bCs/>
      <w:sz w:val="24"/>
      <w:szCs w:val="24"/>
    </w:rPr>
  </w:style>
  <w:style w:type="character" w:customStyle="1" w:styleId="2Char">
    <w:name w:val="Επικεφαλίδα 2 Char"/>
    <w:basedOn w:val="a0"/>
    <w:link w:val="2"/>
    <w:semiHidden/>
    <w:rsid w:val="00416D80"/>
    <w:rPr>
      <w:rFonts w:ascii="Times New Roman" w:eastAsia="Times New Roman" w:hAnsi="Times New Roman" w:cs="Times New Roman"/>
      <w:b/>
      <w:bCs/>
      <w:sz w:val="24"/>
      <w:szCs w:val="24"/>
    </w:rPr>
  </w:style>
  <w:style w:type="paragraph" w:styleId="a3">
    <w:name w:val="List Paragraph"/>
    <w:basedOn w:val="a"/>
    <w:uiPriority w:val="34"/>
    <w:qFormat/>
    <w:rsid w:val="000D4A08"/>
    <w:pPr>
      <w:ind w:left="720"/>
      <w:contextualSpacing/>
    </w:pPr>
  </w:style>
  <w:style w:type="character" w:styleId="a4">
    <w:name w:val="Strong"/>
    <w:basedOn w:val="a0"/>
    <w:uiPriority w:val="22"/>
    <w:qFormat/>
    <w:rsid w:val="00EB4CF5"/>
    <w:rPr>
      <w:b/>
      <w:bCs/>
    </w:rPr>
  </w:style>
  <w:style w:type="character" w:customStyle="1" w:styleId="apple-converted-space">
    <w:name w:val="apple-converted-space"/>
    <w:basedOn w:val="a0"/>
    <w:rsid w:val="00EB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16D80"/>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Char"/>
    <w:semiHidden/>
    <w:unhideWhenUsed/>
    <w:qFormat/>
    <w:rsid w:val="00416D80"/>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16D80"/>
    <w:rPr>
      <w:rFonts w:ascii="Times New Roman" w:eastAsia="Times New Roman" w:hAnsi="Times New Roman" w:cs="Times New Roman"/>
      <w:b/>
      <w:bCs/>
      <w:sz w:val="24"/>
      <w:szCs w:val="24"/>
    </w:rPr>
  </w:style>
  <w:style w:type="character" w:customStyle="1" w:styleId="2Char">
    <w:name w:val="Επικεφαλίδα 2 Char"/>
    <w:basedOn w:val="a0"/>
    <w:link w:val="2"/>
    <w:semiHidden/>
    <w:rsid w:val="00416D80"/>
    <w:rPr>
      <w:rFonts w:ascii="Times New Roman" w:eastAsia="Times New Roman" w:hAnsi="Times New Roman" w:cs="Times New Roman"/>
      <w:b/>
      <w:bCs/>
      <w:sz w:val="24"/>
      <w:szCs w:val="24"/>
    </w:rPr>
  </w:style>
  <w:style w:type="paragraph" w:styleId="a3">
    <w:name w:val="List Paragraph"/>
    <w:basedOn w:val="a"/>
    <w:uiPriority w:val="34"/>
    <w:qFormat/>
    <w:rsid w:val="000D4A08"/>
    <w:pPr>
      <w:ind w:left="720"/>
      <w:contextualSpacing/>
    </w:pPr>
  </w:style>
  <w:style w:type="character" w:styleId="a4">
    <w:name w:val="Strong"/>
    <w:basedOn w:val="a0"/>
    <w:uiPriority w:val="22"/>
    <w:qFormat/>
    <w:rsid w:val="00EB4CF5"/>
    <w:rPr>
      <w:b/>
      <w:bCs/>
    </w:rPr>
  </w:style>
  <w:style w:type="character" w:customStyle="1" w:styleId="apple-converted-space">
    <w:name w:val="apple-converted-space"/>
    <w:basedOn w:val="a0"/>
    <w:rsid w:val="00EB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CBF0-4955-446C-8F8A-3061E34C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5885</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agketsiou</dc:creator>
  <cp:lastModifiedBy>Ifigenia Pougkakioti</cp:lastModifiedBy>
  <cp:revision>2</cp:revision>
  <cp:lastPrinted>2015-12-03T10:11:00Z</cp:lastPrinted>
  <dcterms:created xsi:type="dcterms:W3CDTF">2016-01-15T09:19:00Z</dcterms:created>
  <dcterms:modified xsi:type="dcterms:W3CDTF">2016-01-15T09:19:00Z</dcterms:modified>
</cp:coreProperties>
</file>